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C145F" w14:textId="308C50B7" w:rsidR="005E1ABA" w:rsidRPr="002C7B9E" w:rsidRDefault="00BA7622" w:rsidP="00802B70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2C7B9E">
        <w:rPr>
          <w:rFonts w:ascii="標楷體" w:eastAsia="標楷體" w:hAnsi="標楷體" w:hint="eastAsia"/>
          <w:b/>
          <w:sz w:val="36"/>
          <w:szCs w:val="36"/>
        </w:rPr>
        <w:t>106</w:t>
      </w:r>
      <w:proofErr w:type="gramEnd"/>
      <w:r w:rsidRPr="002C7B9E">
        <w:rPr>
          <w:rFonts w:ascii="標楷體" w:eastAsia="標楷體" w:hAnsi="標楷體" w:hint="eastAsia"/>
          <w:b/>
          <w:sz w:val="36"/>
          <w:szCs w:val="36"/>
        </w:rPr>
        <w:t>年度兒童權利公約兒少報告補助計畫</w:t>
      </w:r>
    </w:p>
    <w:p w14:paraId="7C064F09" w14:textId="77777777" w:rsidR="00BA7622" w:rsidRPr="002C7B9E" w:rsidRDefault="00802B70" w:rsidP="00382C79">
      <w:pPr>
        <w:pStyle w:val="a3"/>
        <w:numPr>
          <w:ilvl w:val="0"/>
          <w:numId w:val="3"/>
        </w:numPr>
        <w:spacing w:beforeLines="50" w:before="180" w:afterLines="50" w:after="180" w:line="500" w:lineRule="exact"/>
        <w:ind w:leftChars="0" w:left="709" w:hanging="709"/>
        <w:rPr>
          <w:rFonts w:ascii="標楷體" w:eastAsia="標楷體" w:hAnsi="標楷體"/>
          <w:b/>
          <w:sz w:val="32"/>
          <w:szCs w:val="32"/>
        </w:rPr>
      </w:pPr>
      <w:r w:rsidRPr="002C7B9E">
        <w:rPr>
          <w:rFonts w:ascii="標楷體" w:eastAsia="標楷體" w:hAnsi="標楷體" w:hint="eastAsia"/>
          <w:b/>
          <w:sz w:val="32"/>
          <w:szCs w:val="32"/>
        </w:rPr>
        <w:t>計畫緣起</w:t>
      </w:r>
    </w:p>
    <w:p w14:paraId="6BBE8BBA" w14:textId="194A59B6" w:rsidR="00394C95" w:rsidRPr="0062166C" w:rsidRDefault="00C80EFE" w:rsidP="0062166C">
      <w:pPr>
        <w:spacing w:beforeLines="50" w:before="180" w:afterLines="50" w:after="180" w:line="500" w:lineRule="exact"/>
        <w:ind w:leftChars="200" w:left="480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2166C">
        <w:rPr>
          <w:rFonts w:ascii="Times New Roman" w:eastAsia="標楷體" w:hAnsi="Times New Roman" w:cs="Times New Roman"/>
          <w:sz w:val="28"/>
        </w:rPr>
        <w:t>我國</w:t>
      </w:r>
      <w:r w:rsidRPr="0062166C">
        <w:rPr>
          <w:rFonts w:ascii="Times New Roman" w:eastAsia="標楷體" w:hAnsi="Times New Roman" w:cs="Times New Roman"/>
          <w:sz w:val="28"/>
        </w:rPr>
        <w:t>103</w:t>
      </w:r>
      <w:r w:rsidRPr="0062166C">
        <w:rPr>
          <w:rFonts w:ascii="Times New Roman" w:eastAsia="標楷體" w:hAnsi="Times New Roman" w:cs="Times New Roman"/>
          <w:sz w:val="28"/>
        </w:rPr>
        <w:t>年</w:t>
      </w:r>
      <w:r w:rsidRPr="0062166C">
        <w:rPr>
          <w:rFonts w:ascii="Times New Roman" w:eastAsia="標楷體" w:hAnsi="Times New Roman" w:cs="Times New Roman"/>
          <w:sz w:val="28"/>
        </w:rPr>
        <w:t>11</w:t>
      </w:r>
      <w:r w:rsidRPr="0062166C">
        <w:rPr>
          <w:rFonts w:ascii="Times New Roman" w:eastAsia="標楷體" w:hAnsi="Times New Roman" w:cs="Times New Roman"/>
          <w:sz w:val="28"/>
        </w:rPr>
        <w:t>月</w:t>
      </w:r>
      <w:r w:rsidRPr="0062166C">
        <w:rPr>
          <w:rFonts w:ascii="Times New Roman" w:eastAsia="標楷體" w:hAnsi="Times New Roman" w:cs="Times New Roman"/>
          <w:sz w:val="28"/>
        </w:rPr>
        <w:t>20</w:t>
      </w:r>
      <w:r w:rsidRPr="0062166C">
        <w:rPr>
          <w:rFonts w:ascii="Times New Roman" w:eastAsia="標楷體" w:hAnsi="Times New Roman" w:cs="Times New Roman"/>
          <w:sz w:val="28"/>
        </w:rPr>
        <w:t>日</w:t>
      </w:r>
      <w:r w:rsidR="00C40385">
        <w:rPr>
          <w:rFonts w:ascii="Times New Roman" w:eastAsia="標楷體" w:hAnsi="Times New Roman" w:cs="Times New Roman"/>
          <w:sz w:val="28"/>
        </w:rPr>
        <w:t>施行</w:t>
      </w:r>
      <w:r w:rsidRPr="0062166C">
        <w:rPr>
          <w:rFonts w:ascii="Times New Roman" w:eastAsia="標楷體" w:hAnsi="Times New Roman" w:cs="Times New Roman"/>
          <w:sz w:val="28"/>
        </w:rPr>
        <w:t>兒童權利公約（下稱</w:t>
      </w:r>
      <w:r w:rsidRPr="0062166C">
        <w:rPr>
          <w:rFonts w:ascii="Times New Roman" w:eastAsia="標楷體" w:hAnsi="Times New Roman" w:cs="Times New Roman"/>
          <w:sz w:val="28"/>
        </w:rPr>
        <w:t>CRC</w:t>
      </w:r>
      <w:r w:rsidRPr="0062166C">
        <w:rPr>
          <w:rFonts w:ascii="Times New Roman" w:eastAsia="標楷體" w:hAnsi="Times New Roman" w:cs="Times New Roman"/>
          <w:sz w:val="28"/>
        </w:rPr>
        <w:t>）施行法，自主承諾履行公約規定</w:t>
      </w:r>
      <w:r w:rsidR="00B7305F">
        <w:rPr>
          <w:rFonts w:ascii="Times New Roman" w:eastAsia="標楷體" w:hAnsi="Times New Roman" w:cs="Times New Roman"/>
          <w:sz w:val="28"/>
        </w:rPr>
        <w:t>。</w:t>
      </w:r>
      <w:r w:rsidRPr="0062166C">
        <w:rPr>
          <w:rFonts w:ascii="Times New Roman" w:eastAsia="標楷體" w:hAnsi="Times New Roman" w:cs="Times New Roman"/>
          <w:sz w:val="28"/>
        </w:rPr>
        <w:t>依該法第</w:t>
      </w:r>
      <w:r w:rsidRPr="0062166C">
        <w:rPr>
          <w:rFonts w:ascii="Times New Roman" w:eastAsia="標楷體" w:hAnsi="Times New Roman" w:cs="Times New Roman"/>
          <w:sz w:val="28"/>
        </w:rPr>
        <w:t>7</w:t>
      </w:r>
      <w:r w:rsidRPr="0062166C">
        <w:rPr>
          <w:rFonts w:ascii="Times New Roman" w:eastAsia="標楷體" w:hAnsi="Times New Roman" w:cs="Times New Roman"/>
          <w:sz w:val="28"/>
        </w:rPr>
        <w:t>條規定，</w:t>
      </w:r>
      <w:r w:rsidR="00C40385">
        <w:rPr>
          <w:rFonts w:ascii="Times New Roman" w:eastAsia="標楷體" w:hAnsi="Times New Roman" w:cs="Times New Roman" w:hint="eastAsia"/>
          <w:sz w:val="28"/>
        </w:rPr>
        <w:t>政府</w:t>
      </w:r>
      <w:r w:rsidR="00B7305F">
        <w:rPr>
          <w:rFonts w:ascii="Times New Roman" w:eastAsia="標楷體" w:hAnsi="Times New Roman" w:cs="Times New Roman" w:hint="eastAsia"/>
          <w:sz w:val="28"/>
        </w:rPr>
        <w:t>業</w:t>
      </w:r>
      <w:r w:rsidRPr="0062166C">
        <w:rPr>
          <w:rFonts w:ascii="Times New Roman" w:eastAsia="標楷體" w:hAnsi="Times New Roman" w:cs="Times New Roman"/>
          <w:bCs/>
          <w:sz w:val="28"/>
          <w:szCs w:val="28"/>
        </w:rPr>
        <w:t>於</w:t>
      </w:r>
      <w:r w:rsidRPr="0062166C">
        <w:rPr>
          <w:rFonts w:ascii="Times New Roman" w:eastAsia="標楷體" w:hAnsi="Times New Roman" w:cs="Times New Roman"/>
          <w:bCs/>
          <w:sz w:val="28"/>
          <w:szCs w:val="28"/>
        </w:rPr>
        <w:t>105</w:t>
      </w:r>
      <w:r w:rsidRPr="0062166C">
        <w:rPr>
          <w:rFonts w:ascii="Times New Roman" w:eastAsia="標楷體" w:hAnsi="Times New Roman" w:cs="Times New Roman"/>
          <w:bCs/>
          <w:sz w:val="28"/>
          <w:szCs w:val="28"/>
        </w:rPr>
        <w:t>年</w:t>
      </w:r>
      <w:r w:rsidRPr="0062166C">
        <w:rPr>
          <w:rFonts w:ascii="Times New Roman" w:eastAsia="標楷體" w:hAnsi="Times New Roman" w:cs="Times New Roman"/>
          <w:bCs/>
          <w:sz w:val="28"/>
          <w:szCs w:val="28"/>
        </w:rPr>
        <w:t>11</w:t>
      </w:r>
      <w:r w:rsidRPr="0062166C">
        <w:rPr>
          <w:rFonts w:ascii="Times New Roman" w:eastAsia="標楷體" w:hAnsi="Times New Roman" w:cs="Times New Roman"/>
          <w:bCs/>
          <w:sz w:val="28"/>
          <w:szCs w:val="28"/>
        </w:rPr>
        <w:t>月提出</w:t>
      </w:r>
      <w:r w:rsidRPr="0062166C">
        <w:rPr>
          <w:rFonts w:ascii="Times New Roman" w:eastAsia="標楷體" w:hAnsi="Times New Roman" w:cs="Times New Roman"/>
          <w:bCs/>
          <w:sz w:val="28"/>
          <w:szCs w:val="28"/>
        </w:rPr>
        <w:t>CRC</w:t>
      </w:r>
      <w:r w:rsidRPr="0062166C">
        <w:rPr>
          <w:rFonts w:ascii="Times New Roman" w:eastAsia="標楷體" w:hAnsi="Times New Roman" w:cs="Times New Roman"/>
          <w:bCs/>
          <w:sz w:val="28"/>
          <w:szCs w:val="28"/>
        </w:rPr>
        <w:t>首次國家報告</w:t>
      </w:r>
      <w:r w:rsidR="00B7305F">
        <w:rPr>
          <w:rFonts w:ascii="Times New Roman" w:eastAsia="標楷體" w:hAnsi="Times New Roman" w:cs="Times New Roman"/>
          <w:bCs/>
          <w:sz w:val="28"/>
          <w:szCs w:val="28"/>
        </w:rPr>
        <w:t>，</w:t>
      </w:r>
      <w:r w:rsidR="00C40385">
        <w:rPr>
          <w:rFonts w:ascii="Times New Roman" w:eastAsia="標楷體" w:hAnsi="Times New Roman" w:cs="Times New Roman" w:hint="eastAsia"/>
          <w:bCs/>
          <w:sz w:val="28"/>
          <w:szCs w:val="28"/>
        </w:rPr>
        <w:t>續</w:t>
      </w:r>
      <w:r w:rsidRPr="0062166C">
        <w:rPr>
          <w:rFonts w:ascii="Times New Roman" w:eastAsia="標楷體" w:hAnsi="Times New Roman" w:cs="Times New Roman"/>
          <w:bCs/>
          <w:sz w:val="28"/>
          <w:szCs w:val="28"/>
        </w:rPr>
        <w:t>規劃</w:t>
      </w:r>
      <w:r w:rsidR="00C40385">
        <w:rPr>
          <w:rFonts w:ascii="Times New Roman" w:eastAsia="標楷體" w:hAnsi="Times New Roman" w:cs="Times New Roman"/>
          <w:bCs/>
          <w:sz w:val="28"/>
          <w:szCs w:val="28"/>
        </w:rPr>
        <w:t>於</w:t>
      </w:r>
      <w:r w:rsidR="00C40385">
        <w:rPr>
          <w:rFonts w:ascii="Times New Roman" w:eastAsia="標楷體" w:hAnsi="Times New Roman" w:cs="Times New Roman"/>
          <w:bCs/>
          <w:sz w:val="28"/>
          <w:szCs w:val="28"/>
        </w:rPr>
        <w:t>106</w:t>
      </w:r>
      <w:r w:rsidR="00C40385">
        <w:rPr>
          <w:rFonts w:ascii="Times New Roman" w:eastAsia="標楷體" w:hAnsi="Times New Roman" w:cs="Times New Roman"/>
          <w:bCs/>
          <w:sz w:val="28"/>
          <w:szCs w:val="28"/>
        </w:rPr>
        <w:t>年</w:t>
      </w:r>
      <w:r w:rsidR="00C40385">
        <w:rPr>
          <w:rFonts w:ascii="Times New Roman" w:eastAsia="標楷體" w:hAnsi="Times New Roman" w:cs="Times New Roman"/>
          <w:bCs/>
          <w:sz w:val="28"/>
          <w:szCs w:val="28"/>
        </w:rPr>
        <w:t>11</w:t>
      </w:r>
      <w:r w:rsidR="00C40385">
        <w:rPr>
          <w:rFonts w:ascii="Times New Roman" w:eastAsia="標楷體" w:hAnsi="Times New Roman" w:cs="Times New Roman"/>
          <w:bCs/>
          <w:sz w:val="28"/>
          <w:szCs w:val="28"/>
        </w:rPr>
        <w:t>月邀請國外獨立專家來台</w:t>
      </w:r>
      <w:r w:rsidR="00C40385">
        <w:rPr>
          <w:rFonts w:ascii="Times New Roman" w:eastAsia="標楷體" w:hAnsi="Times New Roman" w:cs="Times New Roman"/>
          <w:sz w:val="28"/>
          <w:szCs w:val="28"/>
        </w:rPr>
        <w:t>辦理國際審查</w:t>
      </w:r>
      <w:r w:rsidR="00B7305F">
        <w:rPr>
          <w:rFonts w:ascii="Times New Roman" w:eastAsia="標楷體" w:hAnsi="Times New Roman" w:cs="Times New Roman"/>
          <w:sz w:val="28"/>
          <w:szCs w:val="28"/>
        </w:rPr>
        <w:t>，</w:t>
      </w:r>
      <w:r w:rsidR="00C40385">
        <w:rPr>
          <w:rFonts w:ascii="Times New Roman" w:eastAsia="標楷體" w:hAnsi="Times New Roman" w:cs="Times New Roman"/>
          <w:sz w:val="28"/>
          <w:szCs w:val="28"/>
        </w:rPr>
        <w:t>復參考聯合國國際審查模式，</w:t>
      </w:r>
      <w:r w:rsidR="00F627BF">
        <w:rPr>
          <w:rFonts w:ascii="Times New Roman" w:eastAsia="標楷體" w:hAnsi="Times New Roman" w:cs="Times New Roman"/>
          <w:sz w:val="28"/>
          <w:szCs w:val="28"/>
        </w:rPr>
        <w:t>鼓勵</w:t>
      </w:r>
      <w:r w:rsidR="001856BB" w:rsidRPr="0062166C">
        <w:rPr>
          <w:rFonts w:ascii="Times New Roman" w:eastAsia="標楷體" w:hAnsi="Times New Roman" w:cs="Times New Roman"/>
          <w:sz w:val="28"/>
          <w:szCs w:val="28"/>
        </w:rPr>
        <w:t>非政府組織（</w:t>
      </w:r>
      <w:r w:rsidR="001856BB" w:rsidRPr="0062166C">
        <w:rPr>
          <w:rFonts w:ascii="Times New Roman" w:eastAsia="標楷體" w:hAnsi="Times New Roman" w:cs="Times New Roman"/>
          <w:sz w:val="28"/>
          <w:szCs w:val="28"/>
        </w:rPr>
        <w:t>NGO</w:t>
      </w:r>
      <w:r w:rsidR="001856BB" w:rsidRPr="0062166C">
        <w:rPr>
          <w:rFonts w:ascii="Times New Roman" w:eastAsia="標楷體" w:hAnsi="Times New Roman" w:cs="Times New Roman"/>
          <w:sz w:val="28"/>
          <w:szCs w:val="28"/>
        </w:rPr>
        <w:t>）協助兒少提出</w:t>
      </w:r>
      <w:r w:rsidR="00B7305F">
        <w:rPr>
          <w:rFonts w:ascii="Times New Roman" w:eastAsia="標楷體" w:hAnsi="Times New Roman" w:cs="Times New Roman"/>
          <w:sz w:val="28"/>
          <w:szCs w:val="28"/>
        </w:rPr>
        <w:t>替代</w:t>
      </w:r>
      <w:r w:rsidR="001856BB" w:rsidRPr="0062166C">
        <w:rPr>
          <w:rFonts w:ascii="Times New Roman" w:eastAsia="標楷體" w:hAnsi="Times New Roman" w:cs="Times New Roman"/>
          <w:sz w:val="28"/>
          <w:szCs w:val="28"/>
        </w:rPr>
        <w:t>報告</w:t>
      </w:r>
      <w:r w:rsidR="00B7305F">
        <w:rPr>
          <w:rFonts w:ascii="Times New Roman" w:eastAsia="標楷體" w:hAnsi="Times New Roman" w:cs="Times New Roman"/>
          <w:sz w:val="28"/>
          <w:szCs w:val="28"/>
        </w:rPr>
        <w:t>（下稱兒少報告</w:t>
      </w:r>
      <w:r w:rsidR="001856BB" w:rsidRPr="0062166C">
        <w:rPr>
          <w:rFonts w:ascii="Times New Roman" w:eastAsia="標楷體" w:hAnsi="Times New Roman" w:cs="Times New Roman"/>
          <w:sz w:val="28"/>
          <w:szCs w:val="28"/>
        </w:rPr>
        <w:t>），</w:t>
      </w:r>
      <w:r w:rsidR="00F627BF">
        <w:rPr>
          <w:rFonts w:ascii="Times New Roman" w:eastAsia="標楷體" w:hAnsi="Times New Roman" w:cs="Times New Roman"/>
          <w:sz w:val="28"/>
          <w:szCs w:val="28"/>
        </w:rPr>
        <w:t>透過兒少觀點反應</w:t>
      </w:r>
      <w:r w:rsidR="00C40385">
        <w:rPr>
          <w:rFonts w:ascii="Times New Roman" w:eastAsia="標楷體" w:hAnsi="Times New Roman" w:cs="Times New Roman"/>
          <w:sz w:val="28"/>
          <w:szCs w:val="28"/>
        </w:rPr>
        <w:t>我國兒少權利</w:t>
      </w:r>
      <w:r w:rsidR="00F627BF">
        <w:rPr>
          <w:rFonts w:ascii="Times New Roman" w:eastAsia="標楷體" w:hAnsi="Times New Roman" w:cs="Times New Roman"/>
          <w:sz w:val="28"/>
          <w:szCs w:val="28"/>
        </w:rPr>
        <w:t>發展</w:t>
      </w:r>
      <w:r w:rsidR="00C40385">
        <w:rPr>
          <w:rFonts w:ascii="Times New Roman" w:eastAsia="標楷體" w:hAnsi="Times New Roman" w:cs="Times New Roman"/>
          <w:sz w:val="28"/>
          <w:szCs w:val="28"/>
        </w:rPr>
        <w:t>現況，</w:t>
      </w:r>
      <w:r w:rsidR="00B7305F">
        <w:rPr>
          <w:rFonts w:ascii="Times New Roman" w:eastAsia="標楷體" w:hAnsi="Times New Roman" w:cs="Times New Roman"/>
          <w:sz w:val="28"/>
          <w:szCs w:val="28"/>
        </w:rPr>
        <w:t>供國際</w:t>
      </w:r>
      <w:r w:rsidR="00B7305F" w:rsidRPr="0062166C">
        <w:rPr>
          <w:rFonts w:ascii="Times New Roman" w:eastAsia="標楷體" w:hAnsi="Times New Roman" w:cs="Times New Roman"/>
          <w:sz w:val="28"/>
          <w:szCs w:val="28"/>
        </w:rPr>
        <w:t>審查委員</w:t>
      </w:r>
      <w:r w:rsidR="00183CE9">
        <w:rPr>
          <w:rFonts w:ascii="Times New Roman" w:eastAsia="標楷體" w:hAnsi="Times New Roman" w:cs="Times New Roman"/>
          <w:sz w:val="28"/>
          <w:szCs w:val="28"/>
        </w:rPr>
        <w:t>提出政策建言</w:t>
      </w:r>
      <w:r w:rsidR="001856BB" w:rsidRPr="0062166C">
        <w:rPr>
          <w:rFonts w:ascii="Times New Roman" w:eastAsia="標楷體" w:hAnsi="Times New Roman" w:cs="Times New Roman"/>
          <w:sz w:val="28"/>
          <w:szCs w:val="28"/>
        </w:rPr>
        <w:t>。</w:t>
      </w:r>
      <w:r w:rsidR="00F627BF">
        <w:rPr>
          <w:rFonts w:ascii="Times New Roman" w:eastAsia="標楷體" w:hAnsi="Times New Roman" w:cs="Times New Roman"/>
          <w:sz w:val="28"/>
          <w:szCs w:val="28"/>
        </w:rPr>
        <w:t>為完備國際審查作業，</w:t>
      </w:r>
      <w:proofErr w:type="gramStart"/>
      <w:r w:rsidR="00F627BF">
        <w:rPr>
          <w:rFonts w:ascii="Times New Roman" w:eastAsia="標楷體" w:hAnsi="Times New Roman" w:cs="Times New Roman"/>
          <w:sz w:val="28"/>
          <w:szCs w:val="28"/>
        </w:rPr>
        <w:t>爰</w:t>
      </w:r>
      <w:proofErr w:type="gramEnd"/>
      <w:r w:rsidR="00171C93" w:rsidRPr="0062166C">
        <w:rPr>
          <w:rFonts w:ascii="Times New Roman" w:eastAsia="標楷體" w:hAnsi="Times New Roman" w:cs="Times New Roman"/>
          <w:sz w:val="28"/>
          <w:szCs w:val="28"/>
        </w:rPr>
        <w:t>擬訂本計畫，</w:t>
      </w:r>
      <w:r w:rsidR="00F627BF">
        <w:rPr>
          <w:rFonts w:ascii="Times New Roman" w:eastAsia="標楷體" w:hAnsi="Times New Roman" w:cs="Times New Roman"/>
          <w:sz w:val="28"/>
          <w:szCs w:val="28"/>
        </w:rPr>
        <w:t>補助</w:t>
      </w:r>
      <w:r w:rsidR="00A01252" w:rsidRPr="0062166C">
        <w:rPr>
          <w:rFonts w:ascii="Times New Roman" w:eastAsia="標楷體" w:hAnsi="Times New Roman" w:cs="Times New Roman"/>
          <w:sz w:val="28"/>
          <w:szCs w:val="28"/>
        </w:rPr>
        <w:t>民間團體</w:t>
      </w:r>
      <w:r w:rsidR="00401C7C">
        <w:rPr>
          <w:rFonts w:ascii="Times New Roman" w:eastAsia="標楷體" w:hAnsi="Times New Roman" w:cs="Times New Roman"/>
          <w:sz w:val="28"/>
          <w:szCs w:val="28"/>
        </w:rPr>
        <w:t>辦理</w:t>
      </w:r>
      <w:proofErr w:type="gramStart"/>
      <w:r w:rsidR="00401C7C">
        <w:rPr>
          <w:rFonts w:ascii="Times New Roman" w:eastAsia="標楷體" w:hAnsi="Times New Roman" w:cs="Times New Roman"/>
          <w:sz w:val="28"/>
          <w:szCs w:val="28"/>
        </w:rPr>
        <w:t>兒少培力</w:t>
      </w:r>
      <w:proofErr w:type="gramEnd"/>
      <w:r w:rsidR="00401C7C">
        <w:rPr>
          <w:rFonts w:ascii="Times New Roman" w:eastAsia="標楷體" w:hAnsi="Times New Roman" w:cs="Times New Roman"/>
          <w:sz w:val="28"/>
          <w:szCs w:val="28"/>
        </w:rPr>
        <w:t>課程、協助兒少提交報告並參與國際審查會議</w:t>
      </w:r>
      <w:r w:rsidR="00394C95" w:rsidRPr="0062166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8035AF4" w14:textId="77777777" w:rsidR="00802B70" w:rsidRPr="002C7B9E" w:rsidRDefault="00802B70" w:rsidP="00382C79">
      <w:pPr>
        <w:pStyle w:val="a3"/>
        <w:numPr>
          <w:ilvl w:val="0"/>
          <w:numId w:val="3"/>
        </w:numPr>
        <w:spacing w:beforeLines="50" w:before="180" w:afterLines="50" w:after="180" w:line="500" w:lineRule="exact"/>
        <w:ind w:leftChars="0" w:left="709" w:hanging="709"/>
        <w:rPr>
          <w:rFonts w:ascii="標楷體" w:eastAsia="標楷體" w:hAnsi="標楷體"/>
          <w:b/>
          <w:sz w:val="32"/>
          <w:szCs w:val="32"/>
        </w:rPr>
      </w:pPr>
      <w:r w:rsidRPr="002C7B9E">
        <w:rPr>
          <w:rFonts w:ascii="標楷體" w:eastAsia="標楷體" w:hAnsi="標楷體" w:hint="eastAsia"/>
          <w:b/>
          <w:sz w:val="32"/>
          <w:szCs w:val="32"/>
        </w:rPr>
        <w:t>計畫目標</w:t>
      </w:r>
    </w:p>
    <w:p w14:paraId="03C50A33" w14:textId="5110D8B0" w:rsidR="00151A54" w:rsidRPr="00151A54" w:rsidRDefault="000541D9" w:rsidP="00382C79">
      <w:pPr>
        <w:pStyle w:val="a3"/>
        <w:numPr>
          <w:ilvl w:val="1"/>
          <w:numId w:val="3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</w:t>
      </w:r>
      <w:r w:rsidR="00D61506">
        <w:rPr>
          <w:rFonts w:ascii="標楷體" w:eastAsia="標楷體" w:hAnsi="標楷體" w:hint="eastAsia"/>
          <w:sz w:val="28"/>
          <w:szCs w:val="28"/>
        </w:rPr>
        <w:t>兒少培力</w:t>
      </w:r>
      <w:r w:rsidR="00151A54" w:rsidRPr="00151A54">
        <w:rPr>
          <w:rFonts w:ascii="標楷體" w:eastAsia="標楷體" w:hAnsi="標楷體" w:hint="eastAsia"/>
          <w:sz w:val="28"/>
          <w:szCs w:val="28"/>
        </w:rPr>
        <w:t>：</w:t>
      </w:r>
      <w:r w:rsidR="001978CF">
        <w:rPr>
          <w:rFonts w:ascii="標楷體" w:eastAsia="標楷體" w:hAnsi="標楷體"/>
          <w:sz w:val="28"/>
          <w:szCs w:val="28"/>
        </w:rPr>
        <w:t>於</w:t>
      </w:r>
      <w:r w:rsidR="001978CF">
        <w:rPr>
          <w:rFonts w:ascii="標楷體" w:eastAsia="標楷體" w:hAnsi="標楷體" w:hint="eastAsia"/>
          <w:sz w:val="28"/>
          <w:szCs w:val="28"/>
        </w:rPr>
        <w:t>撰擬兒少</w:t>
      </w:r>
      <w:r w:rsidR="00171C93">
        <w:rPr>
          <w:rFonts w:ascii="標楷體" w:eastAsia="標楷體" w:hAnsi="標楷體" w:hint="eastAsia"/>
          <w:sz w:val="28"/>
          <w:szCs w:val="28"/>
        </w:rPr>
        <w:t>報告過程中，提供必要訓練與引導</w:t>
      </w:r>
      <w:r w:rsidR="00183CE9">
        <w:rPr>
          <w:rFonts w:ascii="標楷體" w:eastAsia="標楷體" w:hAnsi="標楷體" w:hint="eastAsia"/>
          <w:sz w:val="28"/>
          <w:szCs w:val="28"/>
        </w:rPr>
        <w:t>，並</w:t>
      </w:r>
      <w:r w:rsidR="001A315F">
        <w:rPr>
          <w:rFonts w:ascii="標楷體" w:eastAsia="標楷體" w:hAnsi="標楷體" w:hint="eastAsia"/>
          <w:sz w:val="28"/>
          <w:szCs w:val="28"/>
        </w:rPr>
        <w:t>將意見反應於報告</w:t>
      </w:r>
      <w:r w:rsidR="002737E8">
        <w:rPr>
          <w:rFonts w:ascii="標楷體" w:eastAsia="標楷體" w:hAnsi="標楷體" w:hint="eastAsia"/>
          <w:sz w:val="28"/>
          <w:szCs w:val="28"/>
        </w:rPr>
        <w:t>。</w:t>
      </w:r>
    </w:p>
    <w:p w14:paraId="39250BE9" w14:textId="740E2CA7" w:rsidR="00151A54" w:rsidRDefault="007F441B" w:rsidP="00382C79">
      <w:pPr>
        <w:pStyle w:val="a3"/>
        <w:numPr>
          <w:ilvl w:val="1"/>
          <w:numId w:val="3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提出</w:t>
      </w:r>
      <w:r w:rsidR="00151A54">
        <w:rPr>
          <w:rFonts w:ascii="標楷體" w:eastAsia="標楷體" w:hAnsi="標楷體"/>
          <w:sz w:val="28"/>
          <w:szCs w:val="28"/>
        </w:rPr>
        <w:t>兒少報告：</w:t>
      </w:r>
      <w:r w:rsidR="002874CC">
        <w:rPr>
          <w:rFonts w:ascii="標楷體" w:eastAsia="標楷體" w:hAnsi="標楷體"/>
          <w:sz w:val="28"/>
          <w:szCs w:val="28"/>
        </w:rPr>
        <w:t>協助兒少於</w:t>
      </w:r>
      <w:r w:rsidR="002874CC">
        <w:rPr>
          <w:rFonts w:ascii="標楷體" w:eastAsia="標楷體" w:hAnsi="標楷體" w:hint="eastAsia"/>
          <w:sz w:val="28"/>
          <w:szCs w:val="28"/>
        </w:rPr>
        <w:t>106年5月前提出</w:t>
      </w:r>
      <w:r w:rsidR="002737E8">
        <w:rPr>
          <w:rFonts w:ascii="標楷體" w:eastAsia="標楷體" w:hAnsi="標楷體" w:hint="eastAsia"/>
          <w:sz w:val="28"/>
          <w:szCs w:val="28"/>
        </w:rPr>
        <w:t>報告</w:t>
      </w:r>
      <w:r w:rsidR="002414D9">
        <w:rPr>
          <w:rFonts w:ascii="標楷體" w:eastAsia="標楷體" w:hAnsi="標楷體" w:hint="eastAsia"/>
          <w:sz w:val="28"/>
          <w:szCs w:val="28"/>
        </w:rPr>
        <w:t>（中、英）</w:t>
      </w:r>
      <w:r w:rsidR="002737E8">
        <w:rPr>
          <w:rFonts w:ascii="標楷體" w:eastAsia="標楷體" w:hAnsi="標楷體" w:hint="eastAsia"/>
          <w:sz w:val="28"/>
          <w:szCs w:val="28"/>
        </w:rPr>
        <w:t>，使國際審查委員透過報告了解</w:t>
      </w:r>
      <w:r w:rsidR="002874CC">
        <w:rPr>
          <w:rFonts w:ascii="標楷體" w:eastAsia="標楷體" w:hAnsi="標楷體" w:hint="eastAsia"/>
          <w:sz w:val="28"/>
          <w:szCs w:val="28"/>
        </w:rPr>
        <w:t>我國</w:t>
      </w:r>
      <w:r w:rsidR="002737E8">
        <w:rPr>
          <w:rFonts w:ascii="標楷體" w:eastAsia="標楷體" w:hAnsi="標楷體" w:hint="eastAsia"/>
          <w:sz w:val="28"/>
          <w:szCs w:val="28"/>
        </w:rPr>
        <w:t>實踐兒</w:t>
      </w:r>
      <w:r w:rsidR="002874CC">
        <w:rPr>
          <w:rFonts w:ascii="標楷體" w:eastAsia="標楷體" w:hAnsi="標楷體" w:hint="eastAsia"/>
          <w:sz w:val="28"/>
          <w:szCs w:val="28"/>
        </w:rPr>
        <w:t>童權利</w:t>
      </w:r>
      <w:r w:rsidR="002737E8">
        <w:rPr>
          <w:rFonts w:ascii="標楷體" w:eastAsia="標楷體" w:hAnsi="標楷體" w:hint="eastAsia"/>
          <w:sz w:val="28"/>
          <w:szCs w:val="28"/>
        </w:rPr>
        <w:t>現況。</w:t>
      </w:r>
    </w:p>
    <w:p w14:paraId="1F166926" w14:textId="6F20EE8C" w:rsidR="007F441B" w:rsidRDefault="00B4016A" w:rsidP="00382C79">
      <w:pPr>
        <w:pStyle w:val="a3"/>
        <w:numPr>
          <w:ilvl w:val="1"/>
          <w:numId w:val="3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推派</w:t>
      </w:r>
      <w:r w:rsidR="00D61506" w:rsidRPr="00D61506">
        <w:rPr>
          <w:rFonts w:ascii="標楷體" w:eastAsia="標楷體" w:hAnsi="標楷體" w:hint="eastAsia"/>
          <w:sz w:val="28"/>
          <w:szCs w:val="28"/>
        </w:rPr>
        <w:t>兒少</w:t>
      </w:r>
      <w:r w:rsidR="00ED7C01" w:rsidRPr="00382C79">
        <w:rPr>
          <w:rFonts w:ascii="標楷體" w:eastAsia="標楷體" w:hAnsi="標楷體" w:hint="eastAsia"/>
          <w:sz w:val="28"/>
          <w:szCs w:val="28"/>
        </w:rPr>
        <w:t>代表：推派兒少代表參與</w:t>
      </w:r>
      <w:r w:rsidR="001978CF" w:rsidRPr="00D61506">
        <w:rPr>
          <w:rFonts w:ascii="標楷體" w:eastAsia="標楷體" w:hAnsi="標楷體" w:hint="eastAsia"/>
          <w:sz w:val="28"/>
          <w:szCs w:val="28"/>
        </w:rPr>
        <w:t>國際審查會議</w:t>
      </w:r>
      <w:r w:rsidR="00730347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1A315F">
        <w:rPr>
          <w:rFonts w:ascii="標楷體" w:eastAsia="標楷體" w:hAnsi="標楷體" w:hint="eastAsia"/>
          <w:sz w:val="28"/>
          <w:szCs w:val="28"/>
        </w:rPr>
        <w:t>俾本署</w:t>
      </w:r>
      <w:proofErr w:type="gramEnd"/>
      <w:r w:rsidR="0062166C">
        <w:rPr>
          <w:rFonts w:ascii="標楷體" w:eastAsia="標楷體" w:hAnsi="標楷體" w:hint="eastAsia"/>
          <w:sz w:val="28"/>
          <w:szCs w:val="28"/>
        </w:rPr>
        <w:t>後</w:t>
      </w:r>
      <w:r w:rsidR="001A315F">
        <w:rPr>
          <w:rFonts w:ascii="標楷體" w:eastAsia="標楷體" w:hAnsi="標楷體" w:hint="eastAsia"/>
          <w:sz w:val="28"/>
          <w:szCs w:val="28"/>
        </w:rPr>
        <w:t>續規劃兒少會議</w:t>
      </w:r>
      <w:r w:rsidR="007F441B">
        <w:rPr>
          <w:rFonts w:ascii="標楷體" w:eastAsia="標楷體" w:hAnsi="標楷體" w:hint="eastAsia"/>
          <w:sz w:val="28"/>
          <w:szCs w:val="28"/>
        </w:rPr>
        <w:t>。</w:t>
      </w:r>
    </w:p>
    <w:p w14:paraId="5D46CB20" w14:textId="672B27A5" w:rsidR="00ED7C01" w:rsidRDefault="00183CE9" w:rsidP="00382C79">
      <w:pPr>
        <w:pStyle w:val="a3"/>
        <w:numPr>
          <w:ilvl w:val="1"/>
          <w:numId w:val="3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培力</w:t>
      </w:r>
      <w:r w:rsidR="002874CC">
        <w:rPr>
          <w:rFonts w:ascii="標楷體" w:eastAsia="標楷體" w:hAnsi="標楷體"/>
          <w:sz w:val="28"/>
          <w:szCs w:val="28"/>
        </w:rPr>
        <w:t>參與</w:t>
      </w:r>
      <w:r w:rsidR="00087C6E">
        <w:rPr>
          <w:rFonts w:ascii="標楷體" w:eastAsia="標楷體" w:hAnsi="標楷體" w:hint="eastAsia"/>
          <w:sz w:val="28"/>
          <w:szCs w:val="28"/>
        </w:rPr>
        <w:t>國際</w:t>
      </w:r>
      <w:r w:rsidR="002874CC">
        <w:rPr>
          <w:rFonts w:ascii="標楷體" w:eastAsia="標楷體" w:hAnsi="標楷體"/>
          <w:sz w:val="28"/>
          <w:szCs w:val="28"/>
        </w:rPr>
        <w:t>審查</w:t>
      </w:r>
      <w:r>
        <w:rPr>
          <w:rFonts w:ascii="標楷體" w:eastAsia="標楷體" w:hAnsi="標楷體"/>
          <w:sz w:val="28"/>
          <w:szCs w:val="28"/>
        </w:rPr>
        <w:t>會議</w:t>
      </w:r>
      <w:r w:rsidR="00087C6E">
        <w:rPr>
          <w:rFonts w:ascii="標楷體" w:eastAsia="標楷體" w:hAnsi="標楷體" w:hint="eastAsia"/>
          <w:sz w:val="28"/>
          <w:szCs w:val="28"/>
        </w:rPr>
        <w:t>相關</w:t>
      </w:r>
      <w:r w:rsidR="007F441B">
        <w:rPr>
          <w:rFonts w:ascii="標楷體" w:eastAsia="標楷體" w:hAnsi="標楷體"/>
          <w:sz w:val="28"/>
          <w:szCs w:val="28"/>
        </w:rPr>
        <w:t>知能：</w:t>
      </w:r>
      <w:r w:rsidR="00D61506" w:rsidRPr="00D61506">
        <w:rPr>
          <w:rFonts w:ascii="標楷體" w:eastAsia="標楷體" w:hAnsi="標楷體" w:hint="eastAsia"/>
          <w:sz w:val="28"/>
          <w:szCs w:val="28"/>
        </w:rPr>
        <w:t>針對</w:t>
      </w:r>
      <w:r w:rsidR="001978CF" w:rsidRPr="00D61506">
        <w:rPr>
          <w:rFonts w:ascii="標楷體" w:eastAsia="標楷體" w:hAnsi="標楷體" w:hint="eastAsia"/>
          <w:sz w:val="28"/>
          <w:szCs w:val="28"/>
        </w:rPr>
        <w:t>兒少代表</w:t>
      </w:r>
      <w:r w:rsidR="00D61506" w:rsidRPr="00D61506">
        <w:rPr>
          <w:rFonts w:ascii="標楷體" w:eastAsia="標楷體" w:hAnsi="標楷體" w:hint="eastAsia"/>
          <w:sz w:val="28"/>
          <w:szCs w:val="28"/>
        </w:rPr>
        <w:t>提供</w:t>
      </w:r>
      <w:r w:rsidR="002874CC">
        <w:rPr>
          <w:rFonts w:ascii="標楷體" w:eastAsia="標楷體" w:hAnsi="標楷體" w:hint="eastAsia"/>
          <w:sz w:val="28"/>
          <w:szCs w:val="28"/>
        </w:rPr>
        <w:t>參與</w:t>
      </w:r>
      <w:r w:rsidR="00D61506" w:rsidRPr="00D61506">
        <w:rPr>
          <w:rFonts w:ascii="標楷體" w:eastAsia="標楷體" w:hAnsi="標楷體" w:hint="eastAsia"/>
          <w:sz w:val="28"/>
          <w:szCs w:val="28"/>
        </w:rPr>
        <w:t>國際審查</w:t>
      </w:r>
      <w:r w:rsidR="00087C6E">
        <w:rPr>
          <w:rFonts w:ascii="標楷體" w:eastAsia="標楷體" w:hAnsi="標楷體" w:hint="eastAsia"/>
          <w:sz w:val="28"/>
          <w:szCs w:val="28"/>
        </w:rPr>
        <w:t>會議</w:t>
      </w:r>
      <w:r w:rsidR="00ED7C01" w:rsidRPr="00382C79">
        <w:rPr>
          <w:rFonts w:ascii="標楷體" w:eastAsia="標楷體" w:hAnsi="標楷體" w:hint="eastAsia"/>
          <w:sz w:val="28"/>
          <w:szCs w:val="28"/>
        </w:rPr>
        <w:t>訓練課程，具備與國際審查委員對話能力。</w:t>
      </w:r>
    </w:p>
    <w:p w14:paraId="47671D17" w14:textId="77777777" w:rsidR="00A44A8D" w:rsidRPr="00CF78E7" w:rsidRDefault="00A44A8D" w:rsidP="00382C79">
      <w:pPr>
        <w:pStyle w:val="a3"/>
        <w:numPr>
          <w:ilvl w:val="0"/>
          <w:numId w:val="3"/>
        </w:numPr>
        <w:spacing w:beforeLines="50" w:before="180" w:afterLines="50" w:after="180" w:line="500" w:lineRule="exact"/>
        <w:ind w:leftChars="0" w:left="709" w:hanging="709"/>
        <w:rPr>
          <w:rFonts w:ascii="標楷體" w:eastAsia="標楷體" w:hAnsi="標楷體"/>
          <w:b/>
          <w:sz w:val="32"/>
          <w:szCs w:val="32"/>
        </w:rPr>
      </w:pPr>
      <w:r w:rsidRPr="00CF78E7">
        <w:rPr>
          <w:rFonts w:ascii="標楷體" w:eastAsia="標楷體" w:hAnsi="標楷體" w:hint="eastAsia"/>
          <w:b/>
          <w:sz w:val="32"/>
          <w:szCs w:val="32"/>
        </w:rPr>
        <w:t>補助對象：</w:t>
      </w:r>
    </w:p>
    <w:p w14:paraId="0109593E" w14:textId="03D09410" w:rsidR="005E0E6B" w:rsidRPr="002E43A7" w:rsidRDefault="002E43A7" w:rsidP="002E43A7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44A8D" w:rsidRPr="002E43A7">
        <w:rPr>
          <w:rFonts w:ascii="標楷體" w:eastAsia="標楷體" w:hAnsi="標楷體" w:hint="eastAsia"/>
          <w:sz w:val="28"/>
          <w:szCs w:val="28"/>
        </w:rPr>
        <w:t>立案之</w:t>
      </w:r>
      <w:r w:rsidR="005E0E6B" w:rsidRPr="002E43A7">
        <w:rPr>
          <w:rFonts w:ascii="標楷體" w:eastAsia="標楷體" w:hAnsi="標楷體" w:hint="eastAsia"/>
          <w:sz w:val="28"/>
          <w:szCs w:val="28"/>
        </w:rPr>
        <w:t>社會團體、財團法人。</w:t>
      </w:r>
    </w:p>
    <w:p w14:paraId="59C1305D" w14:textId="77777777" w:rsidR="00A44A8D" w:rsidRDefault="00A44A8D" w:rsidP="00A44A8D">
      <w:pPr>
        <w:pStyle w:val="a3"/>
        <w:numPr>
          <w:ilvl w:val="0"/>
          <w:numId w:val="3"/>
        </w:numPr>
        <w:spacing w:beforeLines="50" w:before="180" w:afterLines="50" w:after="180" w:line="500" w:lineRule="exact"/>
        <w:ind w:leftChars="0" w:left="709" w:hanging="709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執行</w:t>
      </w:r>
      <w:r w:rsidRPr="002C7B9E">
        <w:rPr>
          <w:rFonts w:ascii="標楷體" w:eastAsia="標楷體" w:hAnsi="標楷體" w:hint="eastAsia"/>
          <w:b/>
          <w:sz w:val="32"/>
          <w:szCs w:val="32"/>
        </w:rPr>
        <w:t>內容</w:t>
      </w:r>
    </w:p>
    <w:p w14:paraId="6369361A" w14:textId="5B8FB558" w:rsidR="00A44A8D" w:rsidRPr="00CF78E7" w:rsidRDefault="00A44A8D" w:rsidP="00382C79">
      <w:pPr>
        <w:pStyle w:val="a3"/>
        <w:numPr>
          <w:ilvl w:val="1"/>
          <w:numId w:val="3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F78E7">
        <w:rPr>
          <w:rFonts w:ascii="標楷體" w:eastAsia="標楷體" w:hAnsi="標楷體" w:hint="eastAsia"/>
          <w:sz w:val="28"/>
          <w:szCs w:val="28"/>
        </w:rPr>
        <w:t>辦理兒少培力並提出</w:t>
      </w:r>
      <w:r w:rsidR="00401C7C">
        <w:rPr>
          <w:rFonts w:ascii="標楷體" w:eastAsia="標楷體" w:hAnsi="標楷體" w:hint="eastAsia"/>
          <w:sz w:val="28"/>
          <w:szCs w:val="28"/>
        </w:rPr>
        <w:t>兒少</w:t>
      </w:r>
      <w:r w:rsidRPr="00CF78E7">
        <w:rPr>
          <w:rFonts w:ascii="標楷體" w:eastAsia="標楷體" w:hAnsi="標楷體" w:hint="eastAsia"/>
          <w:sz w:val="28"/>
          <w:szCs w:val="28"/>
        </w:rPr>
        <w:t>報告</w:t>
      </w:r>
    </w:p>
    <w:p w14:paraId="564D66E0" w14:textId="27D4B2F1" w:rsidR="00A44A8D" w:rsidRDefault="00A44A8D" w:rsidP="00382C79">
      <w:pPr>
        <w:pStyle w:val="a3"/>
        <w:numPr>
          <w:ilvl w:val="2"/>
          <w:numId w:val="21"/>
        </w:numPr>
        <w:spacing w:line="500" w:lineRule="exact"/>
        <w:ind w:leftChars="0" w:hanging="878"/>
        <w:jc w:val="both"/>
        <w:rPr>
          <w:rFonts w:ascii="標楷體" w:eastAsia="標楷體" w:hAnsi="標楷體"/>
          <w:sz w:val="28"/>
          <w:szCs w:val="28"/>
        </w:rPr>
      </w:pPr>
      <w:r w:rsidRPr="00541EC1">
        <w:rPr>
          <w:rFonts w:ascii="標楷體" w:eastAsia="標楷體" w:hAnsi="標楷體" w:hint="eastAsia"/>
          <w:b/>
          <w:sz w:val="28"/>
          <w:szCs w:val="28"/>
        </w:rPr>
        <w:t>以提出兒少報告為目標，辦理兒少培力課程</w:t>
      </w:r>
      <w:r w:rsidR="00401C7C">
        <w:rPr>
          <w:rFonts w:ascii="標楷體" w:eastAsia="標楷體" w:hAnsi="標楷體" w:hint="eastAsia"/>
          <w:sz w:val="28"/>
          <w:szCs w:val="28"/>
        </w:rPr>
        <w:t>。課程</w:t>
      </w:r>
      <w:r w:rsidR="00541EC1">
        <w:rPr>
          <w:rFonts w:ascii="標楷體" w:eastAsia="標楷體" w:hAnsi="標楷體" w:hint="eastAsia"/>
          <w:sz w:val="28"/>
          <w:szCs w:val="28"/>
        </w:rPr>
        <w:t>重點為</w:t>
      </w:r>
      <w:r w:rsidR="00401C7C">
        <w:rPr>
          <w:rFonts w:ascii="標楷體" w:eastAsia="標楷體" w:hAnsi="標楷體" w:hint="eastAsia"/>
          <w:sz w:val="28"/>
          <w:szCs w:val="28"/>
        </w:rPr>
        <w:lastRenderedPageBreak/>
        <w:t>CRC</w:t>
      </w:r>
      <w:r>
        <w:rPr>
          <w:rFonts w:ascii="標楷體" w:eastAsia="標楷體" w:hAnsi="標楷體" w:hint="eastAsia"/>
          <w:sz w:val="28"/>
          <w:szCs w:val="28"/>
        </w:rPr>
        <w:t>議題探討</w:t>
      </w:r>
      <w:r w:rsidR="00401C7C">
        <w:rPr>
          <w:rFonts w:ascii="標楷體" w:eastAsia="標楷體" w:hAnsi="標楷體" w:hint="eastAsia"/>
          <w:sz w:val="28"/>
          <w:szCs w:val="28"/>
        </w:rPr>
        <w:t>與</w:t>
      </w:r>
      <w:r>
        <w:rPr>
          <w:rFonts w:ascii="標楷體" w:eastAsia="標楷體" w:hAnsi="標楷體" w:hint="eastAsia"/>
          <w:sz w:val="28"/>
          <w:szCs w:val="28"/>
        </w:rPr>
        <w:t>撰擬</w:t>
      </w:r>
      <w:r w:rsidRPr="00ED7C01">
        <w:rPr>
          <w:rFonts w:ascii="標楷體" w:eastAsia="標楷體" w:hAnsi="標楷體" w:hint="eastAsia"/>
          <w:sz w:val="28"/>
          <w:szCs w:val="28"/>
        </w:rPr>
        <w:t>報告</w:t>
      </w:r>
      <w:r>
        <w:rPr>
          <w:rFonts w:ascii="標楷體" w:eastAsia="標楷體" w:hAnsi="標楷體" w:hint="eastAsia"/>
          <w:sz w:val="28"/>
          <w:szCs w:val="28"/>
        </w:rPr>
        <w:t>作業等知能。</w:t>
      </w:r>
    </w:p>
    <w:p w14:paraId="72707AA3" w14:textId="77777777" w:rsidR="00A44A8D" w:rsidRDefault="00A44A8D" w:rsidP="00382C79">
      <w:pPr>
        <w:pStyle w:val="a3"/>
        <w:numPr>
          <w:ilvl w:val="2"/>
          <w:numId w:val="21"/>
        </w:numPr>
        <w:spacing w:line="500" w:lineRule="exact"/>
        <w:ind w:leftChars="0" w:hanging="8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兒少</w:t>
      </w:r>
      <w:r w:rsidRPr="00CF78E7">
        <w:rPr>
          <w:rFonts w:ascii="標楷體" w:eastAsia="標楷體" w:hAnsi="標楷體" w:hint="eastAsia"/>
          <w:sz w:val="28"/>
          <w:szCs w:val="28"/>
        </w:rPr>
        <w:t>報告格式：</w:t>
      </w:r>
    </w:p>
    <w:p w14:paraId="506B3A38" w14:textId="77777777" w:rsidR="002E43A7" w:rsidRDefault="002E43A7" w:rsidP="002E43A7">
      <w:pPr>
        <w:pStyle w:val="a3"/>
        <w:numPr>
          <w:ilvl w:val="3"/>
          <w:numId w:val="16"/>
        </w:numPr>
        <w:spacing w:line="500" w:lineRule="exact"/>
        <w:ind w:leftChars="0" w:left="1560" w:hanging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應有封面與目錄。</w:t>
      </w:r>
    </w:p>
    <w:p w14:paraId="278D706F" w14:textId="29DEC049" w:rsidR="000A3F4E" w:rsidRPr="00541EC1" w:rsidRDefault="00087C6E" w:rsidP="00653B2D">
      <w:pPr>
        <w:pStyle w:val="a3"/>
        <w:numPr>
          <w:ilvl w:val="3"/>
          <w:numId w:val="16"/>
        </w:numPr>
        <w:spacing w:line="500" w:lineRule="exact"/>
        <w:ind w:leftChars="0" w:left="1560" w:hanging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應敘明報告主題及</w:t>
      </w:r>
      <w:r w:rsidR="000A3F4E" w:rsidRPr="00541EC1">
        <w:rPr>
          <w:rFonts w:ascii="標楷體" w:eastAsia="標楷體" w:hAnsi="標楷體" w:hint="eastAsia"/>
          <w:sz w:val="28"/>
          <w:szCs w:val="28"/>
        </w:rPr>
        <w:t>產出過程。</w:t>
      </w:r>
    </w:p>
    <w:p w14:paraId="0F73D2B5" w14:textId="2A34720A" w:rsidR="000A3F4E" w:rsidRDefault="00A44A8D" w:rsidP="002E43A7">
      <w:pPr>
        <w:pStyle w:val="a3"/>
        <w:numPr>
          <w:ilvl w:val="3"/>
          <w:numId w:val="16"/>
        </w:numPr>
        <w:spacing w:line="500" w:lineRule="exact"/>
        <w:ind w:leftChars="0" w:left="1560" w:hanging="284"/>
        <w:jc w:val="both"/>
        <w:rPr>
          <w:rFonts w:ascii="標楷體" w:eastAsia="標楷體" w:hAnsi="標楷體"/>
          <w:sz w:val="28"/>
          <w:szCs w:val="28"/>
        </w:rPr>
      </w:pPr>
      <w:r w:rsidRPr="002E43A7">
        <w:rPr>
          <w:rFonts w:ascii="標楷體" w:eastAsia="標楷體" w:hAnsi="標楷體" w:hint="eastAsia"/>
          <w:sz w:val="28"/>
          <w:szCs w:val="28"/>
        </w:rPr>
        <w:t>可</w:t>
      </w:r>
      <w:r w:rsidR="000A3F4E">
        <w:rPr>
          <w:rFonts w:ascii="標楷體" w:eastAsia="標楷體" w:hAnsi="標楷體" w:hint="eastAsia"/>
          <w:sz w:val="28"/>
          <w:szCs w:val="28"/>
        </w:rPr>
        <w:t>透過</w:t>
      </w:r>
      <w:r w:rsidRPr="002E43A7">
        <w:rPr>
          <w:rFonts w:ascii="標楷體" w:eastAsia="標楷體" w:hAnsi="標楷體" w:hint="eastAsia"/>
          <w:sz w:val="28"/>
          <w:szCs w:val="28"/>
        </w:rPr>
        <w:t>量化或質性</w:t>
      </w:r>
      <w:r w:rsidR="000A3F4E">
        <w:rPr>
          <w:rFonts w:ascii="標楷體" w:eastAsia="標楷體" w:hAnsi="標楷體" w:hint="eastAsia"/>
          <w:sz w:val="28"/>
          <w:szCs w:val="28"/>
        </w:rPr>
        <w:t>敘述、</w:t>
      </w:r>
      <w:r w:rsidR="000A3F4E" w:rsidRPr="00CF78E7">
        <w:rPr>
          <w:rFonts w:ascii="標楷體" w:eastAsia="標楷體" w:hAnsi="標楷體"/>
          <w:sz w:val="28"/>
          <w:szCs w:val="28"/>
        </w:rPr>
        <w:t>亦可以</w:t>
      </w:r>
      <w:r w:rsidR="00DB1A13">
        <w:rPr>
          <w:rFonts w:ascii="標楷體" w:eastAsia="標楷體" w:hAnsi="標楷體"/>
          <w:sz w:val="28"/>
          <w:szCs w:val="28"/>
        </w:rPr>
        <w:t>圖片、照片、</w:t>
      </w:r>
      <w:r w:rsidR="000A3F4E" w:rsidRPr="00CF78E7">
        <w:rPr>
          <w:rFonts w:ascii="標楷體" w:eastAsia="標楷體" w:hAnsi="標楷體"/>
          <w:sz w:val="28"/>
          <w:szCs w:val="28"/>
        </w:rPr>
        <w:t>影片</w:t>
      </w:r>
      <w:r w:rsidR="000A3F4E">
        <w:rPr>
          <w:rFonts w:ascii="標楷體" w:eastAsia="標楷體" w:hAnsi="標楷體" w:hint="eastAsia"/>
          <w:sz w:val="28"/>
          <w:szCs w:val="28"/>
        </w:rPr>
        <w:t>或其他方式</w:t>
      </w:r>
      <w:r w:rsidR="000A3F4E" w:rsidRPr="00CF78E7">
        <w:rPr>
          <w:rFonts w:ascii="標楷體" w:eastAsia="標楷體" w:hAnsi="標楷體"/>
          <w:sz w:val="28"/>
          <w:szCs w:val="28"/>
        </w:rPr>
        <w:t>呈現</w:t>
      </w:r>
      <w:r w:rsidRPr="002E43A7">
        <w:rPr>
          <w:rFonts w:ascii="標楷體" w:eastAsia="標楷體" w:hAnsi="標楷體" w:hint="eastAsia"/>
          <w:sz w:val="28"/>
          <w:szCs w:val="28"/>
        </w:rPr>
        <w:t>兒少實際感受與觀點</w:t>
      </w:r>
      <w:r w:rsidR="000A3F4E">
        <w:rPr>
          <w:rFonts w:ascii="標楷體" w:eastAsia="標楷體" w:hAnsi="標楷體" w:hint="eastAsia"/>
          <w:sz w:val="28"/>
          <w:szCs w:val="28"/>
        </w:rPr>
        <w:t>。</w:t>
      </w:r>
    </w:p>
    <w:p w14:paraId="2C146566" w14:textId="74225EBF" w:rsidR="00A44A8D" w:rsidRDefault="00B4016A" w:rsidP="00A44A8D">
      <w:pPr>
        <w:pStyle w:val="a3"/>
        <w:numPr>
          <w:ilvl w:val="3"/>
          <w:numId w:val="16"/>
        </w:numPr>
        <w:spacing w:line="500" w:lineRule="exact"/>
        <w:ind w:leftChars="0" w:left="1560" w:hanging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文字精簡，</w:t>
      </w:r>
      <w:r w:rsidR="00A44A8D" w:rsidRPr="006A79A9">
        <w:rPr>
          <w:rFonts w:ascii="標楷體" w:eastAsia="標楷體" w:hAnsi="標楷體" w:hint="eastAsia"/>
          <w:color w:val="000000" w:themeColor="text1"/>
          <w:sz w:val="28"/>
          <w:szCs w:val="28"/>
        </w:rPr>
        <w:t>以不超過</w:t>
      </w:r>
      <w:r w:rsidR="003212A4" w:rsidRPr="006A79A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A44A8D" w:rsidRPr="006A79A9">
        <w:rPr>
          <w:rFonts w:ascii="標楷體" w:eastAsia="標楷體" w:hAnsi="標楷體"/>
          <w:color w:val="000000" w:themeColor="text1"/>
          <w:sz w:val="28"/>
          <w:szCs w:val="28"/>
        </w:rPr>
        <w:t>0頁為原則</w:t>
      </w:r>
      <w:r w:rsidR="003212A4" w:rsidRPr="006A79A9">
        <w:rPr>
          <w:rFonts w:ascii="標楷體" w:eastAsia="標楷體" w:hAnsi="標楷體"/>
          <w:color w:val="000000" w:themeColor="text1"/>
          <w:sz w:val="28"/>
          <w:szCs w:val="28"/>
        </w:rPr>
        <w:t>；</w:t>
      </w:r>
      <w:r w:rsidR="00A44A8D" w:rsidRPr="00CF78E7">
        <w:rPr>
          <w:rFonts w:ascii="標楷體" w:eastAsia="標楷體" w:hAnsi="標楷體"/>
          <w:sz w:val="28"/>
          <w:szCs w:val="28"/>
        </w:rPr>
        <w:t>但</w:t>
      </w:r>
      <w:r w:rsidR="00DB1A13">
        <w:rPr>
          <w:rFonts w:ascii="標楷體" w:eastAsia="標楷體" w:hAnsi="標楷體"/>
          <w:sz w:val="28"/>
          <w:szCs w:val="28"/>
        </w:rPr>
        <w:t>以</w:t>
      </w:r>
      <w:r w:rsidR="00A44A8D" w:rsidRPr="00CF78E7">
        <w:rPr>
          <w:rFonts w:ascii="標楷體" w:eastAsia="標楷體" w:hAnsi="標楷體"/>
          <w:sz w:val="28"/>
          <w:szCs w:val="28"/>
        </w:rPr>
        <w:t>圖畫、照片</w:t>
      </w:r>
      <w:r w:rsidR="00DB1A13">
        <w:rPr>
          <w:rFonts w:ascii="標楷體" w:eastAsia="標楷體" w:hAnsi="標楷體"/>
          <w:sz w:val="28"/>
          <w:szCs w:val="28"/>
        </w:rPr>
        <w:t>或影片等形式</w:t>
      </w:r>
      <w:r w:rsidR="00A44A8D" w:rsidRPr="00CF78E7">
        <w:rPr>
          <w:rFonts w:ascii="標楷體" w:eastAsia="標楷體" w:hAnsi="標楷體"/>
          <w:sz w:val="28"/>
          <w:szCs w:val="28"/>
        </w:rPr>
        <w:t>不在此限</w:t>
      </w:r>
      <w:r w:rsidR="00DB1A13">
        <w:rPr>
          <w:rFonts w:ascii="標楷體" w:eastAsia="標楷體" w:hAnsi="標楷體"/>
          <w:sz w:val="28"/>
          <w:szCs w:val="28"/>
        </w:rPr>
        <w:t>。</w:t>
      </w:r>
      <w:r w:rsidR="000A3F4E">
        <w:rPr>
          <w:rFonts w:ascii="標楷體" w:eastAsia="標楷體" w:hAnsi="標楷體"/>
          <w:sz w:val="28"/>
          <w:szCs w:val="28"/>
        </w:rPr>
        <w:t xml:space="preserve"> </w:t>
      </w:r>
    </w:p>
    <w:p w14:paraId="2582CB81" w14:textId="0BA58FBD" w:rsidR="00A44A8D" w:rsidRPr="00CF78E7" w:rsidRDefault="00A44A8D" w:rsidP="00A44A8D">
      <w:pPr>
        <w:pStyle w:val="a3"/>
        <w:numPr>
          <w:ilvl w:val="3"/>
          <w:numId w:val="16"/>
        </w:numPr>
        <w:spacing w:line="500" w:lineRule="exact"/>
        <w:ind w:leftChars="0" w:left="1560" w:hanging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任何</w:t>
      </w:r>
      <w:r w:rsidR="00B05DB7">
        <w:rPr>
          <w:rFonts w:ascii="標楷體" w:eastAsia="標楷體" w:hAnsi="標楷體" w:hint="eastAsia"/>
          <w:sz w:val="28"/>
          <w:szCs w:val="28"/>
        </w:rPr>
        <w:t>形式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CF78E7">
        <w:rPr>
          <w:rFonts w:ascii="標楷體" w:eastAsia="標楷體" w:hAnsi="標楷體" w:hint="eastAsia"/>
          <w:sz w:val="28"/>
          <w:szCs w:val="28"/>
        </w:rPr>
        <w:t>成品</w:t>
      </w:r>
      <w:r w:rsidR="002E43A7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均</w:t>
      </w:r>
      <w:r w:rsidRPr="00CF78E7">
        <w:rPr>
          <w:rFonts w:ascii="標楷體" w:eastAsia="標楷體" w:hAnsi="標楷體" w:hint="eastAsia"/>
          <w:sz w:val="28"/>
          <w:szCs w:val="28"/>
        </w:rPr>
        <w:t>需</w:t>
      </w:r>
      <w:r>
        <w:rPr>
          <w:rFonts w:ascii="標楷體" w:eastAsia="標楷體" w:hAnsi="標楷體" w:hint="eastAsia"/>
          <w:sz w:val="28"/>
          <w:szCs w:val="28"/>
        </w:rPr>
        <w:t>交付</w:t>
      </w:r>
      <w:proofErr w:type="gramEnd"/>
      <w:r w:rsidRPr="00CF78E7">
        <w:rPr>
          <w:rFonts w:ascii="標楷體" w:eastAsia="標楷體" w:hAnsi="標楷體" w:hint="eastAsia"/>
          <w:sz w:val="28"/>
          <w:szCs w:val="28"/>
        </w:rPr>
        <w:t>中、英</w:t>
      </w:r>
      <w:r w:rsidR="002E43A7">
        <w:rPr>
          <w:rFonts w:ascii="標楷體" w:eastAsia="標楷體" w:hAnsi="標楷體" w:hint="eastAsia"/>
          <w:sz w:val="28"/>
          <w:szCs w:val="28"/>
        </w:rPr>
        <w:t>文</w:t>
      </w:r>
      <w:r w:rsidRPr="00CF78E7">
        <w:rPr>
          <w:rFonts w:ascii="標楷體" w:eastAsia="標楷體" w:hAnsi="標楷體" w:hint="eastAsia"/>
          <w:sz w:val="28"/>
          <w:szCs w:val="28"/>
        </w:rPr>
        <w:t>二版。</w:t>
      </w:r>
    </w:p>
    <w:p w14:paraId="25C5D85A" w14:textId="474F9563" w:rsidR="00A44A8D" w:rsidRPr="00541EC1" w:rsidRDefault="00A44A8D" w:rsidP="00382C79">
      <w:pPr>
        <w:pStyle w:val="a3"/>
        <w:numPr>
          <w:ilvl w:val="2"/>
          <w:numId w:val="21"/>
        </w:numPr>
        <w:spacing w:line="500" w:lineRule="exact"/>
        <w:ind w:leftChars="0" w:hanging="851"/>
        <w:jc w:val="both"/>
        <w:rPr>
          <w:rFonts w:ascii="標楷體" w:eastAsia="標楷體" w:hAnsi="標楷體"/>
          <w:b/>
          <w:sz w:val="28"/>
          <w:szCs w:val="28"/>
        </w:rPr>
      </w:pPr>
      <w:r w:rsidRPr="00541EC1">
        <w:rPr>
          <w:rFonts w:ascii="標楷體" w:eastAsia="標楷體" w:hAnsi="標楷體" w:hint="eastAsia"/>
          <w:b/>
          <w:sz w:val="28"/>
          <w:szCs w:val="28"/>
        </w:rPr>
        <w:t>繳交期限：106年5月前繳交中、</w:t>
      </w:r>
      <w:r w:rsidR="00C633E0" w:rsidRPr="00541EC1">
        <w:rPr>
          <w:rFonts w:ascii="標楷體" w:eastAsia="標楷體" w:hAnsi="標楷體" w:hint="eastAsia"/>
          <w:b/>
          <w:sz w:val="28"/>
          <w:szCs w:val="28"/>
        </w:rPr>
        <w:t>英文</w:t>
      </w:r>
      <w:r w:rsidR="00B4016A" w:rsidRPr="00541EC1">
        <w:rPr>
          <w:rFonts w:ascii="標楷體" w:eastAsia="標楷體" w:hAnsi="標楷體" w:hint="eastAsia"/>
          <w:b/>
          <w:sz w:val="28"/>
          <w:szCs w:val="28"/>
        </w:rPr>
        <w:t>版</w:t>
      </w:r>
      <w:r w:rsidR="00C633E0" w:rsidRPr="00541EC1">
        <w:rPr>
          <w:rFonts w:ascii="標楷體" w:eastAsia="標楷體" w:hAnsi="標楷體" w:hint="eastAsia"/>
          <w:b/>
          <w:sz w:val="28"/>
          <w:szCs w:val="28"/>
        </w:rPr>
        <w:t>報告</w:t>
      </w:r>
      <w:r w:rsidRPr="00541EC1">
        <w:rPr>
          <w:rFonts w:ascii="標楷體" w:eastAsia="標楷體" w:hAnsi="標楷體" w:hint="eastAsia"/>
          <w:b/>
          <w:sz w:val="28"/>
          <w:szCs w:val="28"/>
        </w:rPr>
        <w:t>各5份</w:t>
      </w:r>
      <w:r w:rsidR="00C633E0" w:rsidRPr="00541EC1">
        <w:rPr>
          <w:rFonts w:ascii="標楷體" w:eastAsia="標楷體" w:hAnsi="標楷體" w:hint="eastAsia"/>
          <w:b/>
          <w:sz w:val="28"/>
          <w:szCs w:val="28"/>
        </w:rPr>
        <w:t>，電子</w:t>
      </w:r>
      <w:proofErr w:type="gramStart"/>
      <w:r w:rsidR="00C633E0" w:rsidRPr="00541EC1">
        <w:rPr>
          <w:rFonts w:ascii="標楷體" w:eastAsia="標楷體" w:hAnsi="標楷體" w:hint="eastAsia"/>
          <w:b/>
          <w:sz w:val="28"/>
          <w:szCs w:val="28"/>
        </w:rPr>
        <w:t>檔</w:t>
      </w:r>
      <w:proofErr w:type="gramEnd"/>
      <w:r w:rsidR="00C633E0" w:rsidRPr="00541EC1">
        <w:rPr>
          <w:rFonts w:ascii="標楷體" w:eastAsia="標楷體" w:hAnsi="標楷體" w:hint="eastAsia"/>
          <w:b/>
          <w:sz w:val="28"/>
          <w:szCs w:val="28"/>
        </w:rPr>
        <w:t>1份</w:t>
      </w:r>
      <w:r w:rsidRPr="00541EC1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3209A8EC" w14:textId="4247DF7D" w:rsidR="00A44A8D" w:rsidRPr="00CF78E7" w:rsidRDefault="00A44A8D" w:rsidP="00382C79">
      <w:pPr>
        <w:pStyle w:val="a3"/>
        <w:numPr>
          <w:ilvl w:val="1"/>
          <w:numId w:val="3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推</w:t>
      </w:r>
      <w:r w:rsidR="002874CC">
        <w:rPr>
          <w:rFonts w:ascii="標楷體" w:eastAsia="標楷體" w:hAnsi="標楷體" w:hint="eastAsia"/>
          <w:sz w:val="28"/>
          <w:szCs w:val="28"/>
        </w:rPr>
        <w:t>派</w:t>
      </w:r>
      <w:r w:rsidRPr="00CF78E7">
        <w:rPr>
          <w:rFonts w:ascii="標楷體" w:eastAsia="標楷體" w:hAnsi="標楷體" w:hint="eastAsia"/>
          <w:sz w:val="28"/>
          <w:szCs w:val="28"/>
        </w:rPr>
        <w:t>兒少代表</w:t>
      </w:r>
      <w:r w:rsidR="002E43A7">
        <w:rPr>
          <w:rFonts w:ascii="標楷體" w:eastAsia="標楷體" w:hAnsi="標楷體" w:hint="eastAsia"/>
          <w:sz w:val="28"/>
          <w:szCs w:val="28"/>
        </w:rPr>
        <w:t>並培力參與</w:t>
      </w:r>
      <w:r w:rsidR="00087C6E">
        <w:rPr>
          <w:rFonts w:ascii="標楷體" w:eastAsia="標楷體" w:hAnsi="標楷體" w:hint="eastAsia"/>
          <w:sz w:val="28"/>
          <w:szCs w:val="28"/>
        </w:rPr>
        <w:t>國際</w:t>
      </w:r>
      <w:r w:rsidR="002E43A7">
        <w:rPr>
          <w:rFonts w:ascii="標楷體" w:eastAsia="標楷體" w:hAnsi="標楷體" w:hint="eastAsia"/>
          <w:sz w:val="28"/>
          <w:szCs w:val="28"/>
        </w:rPr>
        <w:t>審查會議</w:t>
      </w:r>
      <w:r w:rsidR="00087C6E">
        <w:rPr>
          <w:rFonts w:ascii="標楷體" w:eastAsia="標楷體" w:hAnsi="標楷體" w:hint="eastAsia"/>
          <w:sz w:val="28"/>
          <w:szCs w:val="28"/>
        </w:rPr>
        <w:t>相關</w:t>
      </w:r>
      <w:r>
        <w:rPr>
          <w:rFonts w:ascii="標楷體" w:eastAsia="標楷體" w:hAnsi="標楷體" w:hint="eastAsia"/>
          <w:sz w:val="28"/>
          <w:szCs w:val="28"/>
        </w:rPr>
        <w:t>知能</w:t>
      </w:r>
    </w:p>
    <w:p w14:paraId="3A8D76A6" w14:textId="0C966D92" w:rsidR="00541EC1" w:rsidRPr="008E085D" w:rsidRDefault="00B4016A" w:rsidP="008E085D">
      <w:pPr>
        <w:pStyle w:val="a3"/>
        <w:numPr>
          <w:ilvl w:val="2"/>
          <w:numId w:val="13"/>
        </w:numPr>
        <w:spacing w:line="500" w:lineRule="exact"/>
        <w:ind w:leftChars="0" w:hanging="851"/>
        <w:jc w:val="both"/>
        <w:rPr>
          <w:rFonts w:ascii="標楷體" w:eastAsia="標楷體" w:hAnsi="標楷體"/>
          <w:sz w:val="28"/>
          <w:szCs w:val="28"/>
        </w:rPr>
      </w:pPr>
      <w:r w:rsidRPr="008E085D">
        <w:rPr>
          <w:rFonts w:ascii="標楷體" w:eastAsia="標楷體" w:hAnsi="標楷體" w:hint="eastAsia"/>
          <w:sz w:val="28"/>
          <w:szCs w:val="28"/>
        </w:rPr>
        <w:t>由撰擬兒少報告者中，遴選兒少代表參與國際審查會議，</w:t>
      </w:r>
      <w:r w:rsidR="00730347">
        <w:rPr>
          <w:rFonts w:ascii="標楷體" w:eastAsia="標楷體" w:hAnsi="標楷體" w:hint="eastAsia"/>
          <w:sz w:val="28"/>
          <w:szCs w:val="28"/>
        </w:rPr>
        <w:t>其</w:t>
      </w:r>
      <w:r w:rsidR="00541EC1" w:rsidRPr="008E085D">
        <w:rPr>
          <w:rFonts w:ascii="標楷體" w:eastAsia="標楷體" w:hAnsi="標楷體" w:hint="eastAsia"/>
          <w:sz w:val="28"/>
          <w:szCs w:val="28"/>
        </w:rPr>
        <w:t>需</w:t>
      </w:r>
      <w:r w:rsidR="00730347">
        <w:rPr>
          <w:rFonts w:ascii="標楷體" w:eastAsia="標楷體" w:hAnsi="標楷體" w:hint="eastAsia"/>
          <w:sz w:val="28"/>
          <w:szCs w:val="28"/>
        </w:rPr>
        <w:t>向國際審查委員說明報告內容與</w:t>
      </w:r>
      <w:proofErr w:type="gramStart"/>
      <w:r w:rsidR="00730347">
        <w:rPr>
          <w:rFonts w:ascii="標楷體" w:eastAsia="標楷體" w:hAnsi="標楷體" w:hint="eastAsia"/>
          <w:sz w:val="28"/>
          <w:szCs w:val="28"/>
        </w:rPr>
        <w:t>詢</w:t>
      </w:r>
      <w:proofErr w:type="gramEnd"/>
      <w:r w:rsidR="00730347">
        <w:rPr>
          <w:rFonts w:ascii="標楷體" w:eastAsia="標楷體" w:hAnsi="標楷體" w:hint="eastAsia"/>
          <w:sz w:val="28"/>
          <w:szCs w:val="28"/>
        </w:rPr>
        <w:t>答；另需</w:t>
      </w:r>
      <w:r w:rsidR="00541EC1" w:rsidRPr="008E085D">
        <w:rPr>
          <w:rFonts w:ascii="標楷體" w:eastAsia="標楷體" w:hAnsi="標楷體" w:hint="eastAsia"/>
          <w:sz w:val="28"/>
          <w:szCs w:val="28"/>
        </w:rPr>
        <w:t>配合</w:t>
      </w:r>
      <w:proofErr w:type="gramStart"/>
      <w:r w:rsidR="00541EC1" w:rsidRPr="008E085D">
        <w:rPr>
          <w:rFonts w:ascii="標楷體" w:eastAsia="標楷體" w:hAnsi="標楷體" w:hint="eastAsia"/>
          <w:sz w:val="28"/>
          <w:szCs w:val="28"/>
        </w:rPr>
        <w:t>參與本署召開</w:t>
      </w:r>
      <w:proofErr w:type="gramEnd"/>
      <w:r w:rsidR="00541EC1" w:rsidRPr="008E085D">
        <w:rPr>
          <w:rFonts w:ascii="標楷體" w:eastAsia="標楷體" w:hAnsi="標楷體" w:hint="eastAsia"/>
          <w:sz w:val="28"/>
          <w:szCs w:val="28"/>
        </w:rPr>
        <w:t>之行前說明會並參與國際審查會議（名單隨兒少報告一併繳交</w:t>
      </w:r>
      <w:r w:rsidR="002657A9" w:rsidRPr="008E085D">
        <w:rPr>
          <w:rFonts w:ascii="標楷體" w:eastAsia="標楷體" w:hAnsi="標楷體" w:hint="eastAsia"/>
          <w:sz w:val="28"/>
          <w:szCs w:val="28"/>
        </w:rPr>
        <w:t>，必要時註明密件處理</w:t>
      </w:r>
      <w:r w:rsidR="00541EC1" w:rsidRPr="008E085D">
        <w:rPr>
          <w:rFonts w:ascii="標楷體" w:eastAsia="標楷體" w:hAnsi="標楷體" w:hint="eastAsia"/>
          <w:sz w:val="28"/>
          <w:szCs w:val="28"/>
        </w:rPr>
        <w:t>）。</w:t>
      </w:r>
    </w:p>
    <w:p w14:paraId="64263653" w14:textId="5D8D0181" w:rsidR="00A44A8D" w:rsidRPr="00CF78E7" w:rsidRDefault="00A44A8D" w:rsidP="00541EC1">
      <w:pPr>
        <w:pStyle w:val="a3"/>
        <w:numPr>
          <w:ilvl w:val="2"/>
          <w:numId w:val="13"/>
        </w:numPr>
        <w:spacing w:line="500" w:lineRule="exact"/>
        <w:ind w:leftChars="0" w:hanging="851"/>
        <w:jc w:val="both"/>
        <w:rPr>
          <w:rFonts w:ascii="標楷體" w:eastAsia="標楷體" w:hAnsi="標楷體"/>
          <w:sz w:val="28"/>
          <w:szCs w:val="28"/>
        </w:rPr>
      </w:pPr>
      <w:r w:rsidRPr="002752E0">
        <w:rPr>
          <w:rFonts w:ascii="標楷體" w:eastAsia="標楷體" w:hAnsi="標楷體" w:hint="eastAsia"/>
          <w:sz w:val="28"/>
          <w:szCs w:val="28"/>
        </w:rPr>
        <w:t>提供兒少代表訓練課程</w:t>
      </w:r>
      <w:r w:rsidR="00541EC1">
        <w:rPr>
          <w:rFonts w:ascii="標楷體" w:eastAsia="標楷體" w:hAnsi="標楷體" w:hint="eastAsia"/>
          <w:sz w:val="28"/>
          <w:szCs w:val="28"/>
        </w:rPr>
        <w:t>。課程重點為</w:t>
      </w:r>
      <w:r w:rsidR="002752E0" w:rsidRPr="002752E0">
        <w:rPr>
          <w:rFonts w:ascii="標楷體" w:eastAsia="標楷體" w:hAnsi="標楷體" w:hint="eastAsia"/>
          <w:sz w:val="28"/>
          <w:szCs w:val="28"/>
        </w:rPr>
        <w:t>兒少會議會前情境模擬、表達技巧訓練、會議原則與注意事項等</w:t>
      </w:r>
      <w:r w:rsidR="00613BBE" w:rsidRPr="002752E0">
        <w:rPr>
          <w:rFonts w:ascii="標楷體" w:eastAsia="標楷體" w:hAnsi="標楷體" w:hint="eastAsia"/>
          <w:sz w:val="28"/>
          <w:szCs w:val="28"/>
        </w:rPr>
        <w:t>。</w:t>
      </w:r>
    </w:p>
    <w:p w14:paraId="7FEB7086" w14:textId="685A9BB5" w:rsidR="000051DC" w:rsidRDefault="000541D9" w:rsidP="00382C79">
      <w:pPr>
        <w:pStyle w:val="a3"/>
        <w:numPr>
          <w:ilvl w:val="0"/>
          <w:numId w:val="3"/>
        </w:numPr>
        <w:spacing w:beforeLines="50" w:before="180" w:afterLines="50" w:after="180" w:line="500" w:lineRule="exact"/>
        <w:ind w:leftChars="0" w:left="709" w:hanging="709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執行期間</w:t>
      </w:r>
    </w:p>
    <w:p w14:paraId="47F8AD78" w14:textId="1E7CDAEB" w:rsidR="00A44A8D" w:rsidRDefault="00151A54" w:rsidP="00151A54">
      <w:pPr>
        <w:pStyle w:val="a3"/>
        <w:spacing w:line="500" w:lineRule="exact"/>
        <w:ind w:leftChars="0" w:left="425"/>
        <w:rPr>
          <w:rFonts w:ascii="標楷體" w:eastAsia="標楷體" w:hAnsi="標楷體"/>
          <w:sz w:val="28"/>
          <w:szCs w:val="28"/>
        </w:rPr>
      </w:pPr>
      <w:r w:rsidRPr="00382C79">
        <w:rPr>
          <w:rFonts w:ascii="標楷體" w:eastAsia="標楷體" w:hAnsi="標楷體"/>
          <w:sz w:val="28"/>
          <w:szCs w:val="28"/>
        </w:rPr>
        <w:t>自</w:t>
      </w:r>
      <w:r w:rsidR="00ED7C01" w:rsidRPr="00382C79">
        <w:rPr>
          <w:rFonts w:ascii="標楷體" w:eastAsia="標楷體" w:hAnsi="標楷體"/>
          <w:sz w:val="28"/>
          <w:szCs w:val="28"/>
        </w:rPr>
        <w:t>10</w:t>
      </w:r>
      <w:r w:rsidR="00AE7A6E" w:rsidRPr="00382C79">
        <w:rPr>
          <w:rFonts w:ascii="標楷體" w:eastAsia="標楷體" w:hAnsi="標楷體"/>
          <w:sz w:val="28"/>
          <w:szCs w:val="28"/>
        </w:rPr>
        <w:t>5</w:t>
      </w:r>
      <w:r w:rsidRPr="00382C79">
        <w:rPr>
          <w:rFonts w:ascii="標楷體" w:eastAsia="標楷體" w:hAnsi="標楷體"/>
          <w:sz w:val="28"/>
          <w:szCs w:val="28"/>
        </w:rPr>
        <w:t>年</w:t>
      </w:r>
      <w:r w:rsidR="00ED7C01" w:rsidRPr="00382C79">
        <w:rPr>
          <w:rFonts w:ascii="標楷體" w:eastAsia="標楷體" w:hAnsi="標楷體"/>
          <w:sz w:val="28"/>
          <w:szCs w:val="28"/>
        </w:rPr>
        <w:t>1</w:t>
      </w:r>
      <w:r w:rsidR="00087C6E">
        <w:rPr>
          <w:rFonts w:ascii="標楷體" w:eastAsia="標楷體" w:hAnsi="標楷體" w:hint="eastAsia"/>
          <w:sz w:val="28"/>
          <w:szCs w:val="28"/>
        </w:rPr>
        <w:t>2</w:t>
      </w:r>
      <w:r w:rsidRPr="00382C79">
        <w:rPr>
          <w:rFonts w:ascii="標楷體" w:eastAsia="標楷體" w:hAnsi="標楷體"/>
          <w:sz w:val="28"/>
          <w:szCs w:val="28"/>
        </w:rPr>
        <w:t>月起至106年</w:t>
      </w:r>
      <w:r w:rsidR="00DD10B3" w:rsidRPr="00382C79">
        <w:rPr>
          <w:rFonts w:ascii="標楷體" w:eastAsia="標楷體" w:hAnsi="標楷體"/>
          <w:sz w:val="28"/>
          <w:szCs w:val="28"/>
        </w:rPr>
        <w:t>10</w:t>
      </w:r>
      <w:r w:rsidRPr="00382C79">
        <w:rPr>
          <w:rFonts w:ascii="標楷體" w:eastAsia="標楷體" w:hAnsi="標楷體"/>
          <w:sz w:val="28"/>
          <w:szCs w:val="28"/>
        </w:rPr>
        <w:t>月</w:t>
      </w:r>
      <w:r w:rsidR="00931260">
        <w:rPr>
          <w:rFonts w:ascii="標楷體" w:eastAsia="標楷體" w:hAnsi="標楷體"/>
          <w:sz w:val="28"/>
          <w:szCs w:val="28"/>
        </w:rPr>
        <w:t>，期程如下：</w:t>
      </w:r>
    </w:p>
    <w:tbl>
      <w:tblPr>
        <w:tblStyle w:val="a8"/>
        <w:tblpPr w:leftFromText="180" w:rightFromText="180" w:vertAnchor="page" w:horzAnchor="margin" w:tblpY="1849"/>
        <w:tblW w:w="8217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709"/>
        <w:gridCol w:w="567"/>
        <w:gridCol w:w="567"/>
        <w:gridCol w:w="567"/>
        <w:gridCol w:w="425"/>
        <w:gridCol w:w="426"/>
        <w:gridCol w:w="425"/>
        <w:gridCol w:w="567"/>
        <w:gridCol w:w="567"/>
        <w:gridCol w:w="567"/>
        <w:gridCol w:w="567"/>
      </w:tblGrid>
      <w:tr w:rsidR="00A44A8D" w:rsidRPr="00DB1303" w14:paraId="4A26F408" w14:textId="77777777" w:rsidTr="00087C6E">
        <w:tc>
          <w:tcPr>
            <w:tcW w:w="2263" w:type="dxa"/>
            <w:gridSpan w:val="2"/>
          </w:tcPr>
          <w:p w14:paraId="78A5AAE9" w14:textId="77777777" w:rsidR="00A44A8D" w:rsidRPr="00DB1303" w:rsidRDefault="00A44A8D" w:rsidP="00A44A8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B1303">
              <w:rPr>
                <w:rFonts w:ascii="標楷體" w:eastAsia="標楷體" w:hAnsi="標楷體" w:hint="eastAsia"/>
                <w:szCs w:val="24"/>
              </w:rPr>
              <w:lastRenderedPageBreak/>
              <w:t>年度</w:t>
            </w:r>
          </w:p>
        </w:tc>
        <w:tc>
          <w:tcPr>
            <w:tcW w:w="709" w:type="dxa"/>
          </w:tcPr>
          <w:p w14:paraId="069AB265" w14:textId="77777777" w:rsidR="00A44A8D" w:rsidRPr="00DB1303" w:rsidRDefault="00A44A8D" w:rsidP="00A44A8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B1303">
              <w:rPr>
                <w:rFonts w:ascii="標楷體" w:eastAsia="標楷體" w:hAnsi="標楷體" w:hint="eastAsia"/>
                <w:szCs w:val="24"/>
              </w:rPr>
              <w:t>105</w:t>
            </w:r>
          </w:p>
        </w:tc>
        <w:tc>
          <w:tcPr>
            <w:tcW w:w="5245" w:type="dxa"/>
            <w:gridSpan w:val="10"/>
          </w:tcPr>
          <w:p w14:paraId="77BA8901" w14:textId="77777777" w:rsidR="00A44A8D" w:rsidRPr="00DB1303" w:rsidRDefault="00A44A8D" w:rsidP="00A44A8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B1303">
              <w:rPr>
                <w:rFonts w:ascii="標楷體" w:eastAsia="標楷體" w:hAnsi="標楷體" w:hint="eastAsia"/>
                <w:szCs w:val="24"/>
              </w:rPr>
              <w:t>106</w:t>
            </w:r>
          </w:p>
        </w:tc>
      </w:tr>
      <w:tr w:rsidR="00087C6E" w:rsidRPr="00DB1303" w14:paraId="12E019EF" w14:textId="77777777" w:rsidTr="00087C6E">
        <w:trPr>
          <w:trHeight w:val="1035"/>
        </w:trPr>
        <w:tc>
          <w:tcPr>
            <w:tcW w:w="2263" w:type="dxa"/>
            <w:gridSpan w:val="2"/>
            <w:tcBorders>
              <w:tl2br w:val="single" w:sz="4" w:space="0" w:color="auto"/>
            </w:tcBorders>
          </w:tcPr>
          <w:p w14:paraId="536CBCBC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B1303">
              <w:rPr>
                <w:rFonts w:ascii="標楷體" w:eastAsia="標楷體" w:hAnsi="標楷體" w:hint="eastAsia"/>
                <w:szCs w:val="24"/>
              </w:rPr>
              <w:t xml:space="preserve">          月份</w:t>
            </w:r>
          </w:p>
          <w:p w14:paraId="0D914C5F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B1303">
              <w:rPr>
                <w:rFonts w:ascii="標楷體" w:eastAsia="標楷體" w:hAnsi="標楷體" w:hint="eastAsia"/>
                <w:szCs w:val="24"/>
              </w:rPr>
              <w:t>計畫內容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8107C7" w14:textId="0600DC2F" w:rsidR="00087C6E" w:rsidRPr="00DB1303" w:rsidRDefault="00087C6E" w:rsidP="00A44A8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B1303">
              <w:rPr>
                <w:rFonts w:ascii="標楷體" w:eastAsia="標楷體" w:hAnsi="標楷體" w:hint="eastAsia"/>
                <w:szCs w:val="24"/>
              </w:rPr>
              <w:t>12月</w:t>
            </w:r>
          </w:p>
        </w:tc>
        <w:tc>
          <w:tcPr>
            <w:tcW w:w="567" w:type="dxa"/>
          </w:tcPr>
          <w:p w14:paraId="7B140EAB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B1303">
              <w:rPr>
                <w:rFonts w:ascii="標楷體" w:eastAsia="標楷體" w:hAnsi="標楷體" w:hint="eastAsia"/>
                <w:szCs w:val="24"/>
              </w:rPr>
              <w:t>1月</w:t>
            </w:r>
          </w:p>
        </w:tc>
        <w:tc>
          <w:tcPr>
            <w:tcW w:w="567" w:type="dxa"/>
          </w:tcPr>
          <w:p w14:paraId="4B83AADC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B1303">
              <w:rPr>
                <w:rFonts w:ascii="標楷體" w:eastAsia="標楷體" w:hAnsi="標楷體" w:hint="eastAsia"/>
                <w:szCs w:val="24"/>
              </w:rPr>
              <w:t>2月</w:t>
            </w:r>
          </w:p>
        </w:tc>
        <w:tc>
          <w:tcPr>
            <w:tcW w:w="567" w:type="dxa"/>
          </w:tcPr>
          <w:p w14:paraId="153E93C4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B1303">
              <w:rPr>
                <w:rFonts w:ascii="標楷體" w:eastAsia="標楷體" w:hAnsi="標楷體" w:hint="eastAsia"/>
                <w:szCs w:val="24"/>
              </w:rPr>
              <w:t>3月</w:t>
            </w:r>
          </w:p>
        </w:tc>
        <w:tc>
          <w:tcPr>
            <w:tcW w:w="425" w:type="dxa"/>
          </w:tcPr>
          <w:p w14:paraId="1CB77184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B1303">
              <w:rPr>
                <w:rFonts w:ascii="標楷體" w:eastAsia="標楷體" w:hAnsi="標楷體" w:hint="eastAsia"/>
                <w:szCs w:val="24"/>
              </w:rPr>
              <w:t>4月</w:t>
            </w:r>
          </w:p>
        </w:tc>
        <w:tc>
          <w:tcPr>
            <w:tcW w:w="426" w:type="dxa"/>
          </w:tcPr>
          <w:p w14:paraId="448A87FB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B1303">
              <w:rPr>
                <w:rFonts w:ascii="標楷體" w:eastAsia="標楷體" w:hAnsi="標楷體" w:hint="eastAsia"/>
                <w:szCs w:val="24"/>
              </w:rPr>
              <w:t>5月</w:t>
            </w:r>
          </w:p>
        </w:tc>
        <w:tc>
          <w:tcPr>
            <w:tcW w:w="425" w:type="dxa"/>
          </w:tcPr>
          <w:p w14:paraId="118F7669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6月</w:t>
            </w:r>
          </w:p>
        </w:tc>
        <w:tc>
          <w:tcPr>
            <w:tcW w:w="567" w:type="dxa"/>
          </w:tcPr>
          <w:p w14:paraId="47BE65E6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DB1303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567" w:type="dxa"/>
          </w:tcPr>
          <w:p w14:paraId="6E57F488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8月</w:t>
            </w:r>
          </w:p>
        </w:tc>
        <w:tc>
          <w:tcPr>
            <w:tcW w:w="567" w:type="dxa"/>
          </w:tcPr>
          <w:p w14:paraId="3F4CE64A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9月</w:t>
            </w:r>
          </w:p>
        </w:tc>
        <w:tc>
          <w:tcPr>
            <w:tcW w:w="567" w:type="dxa"/>
          </w:tcPr>
          <w:p w14:paraId="042B797B" w14:textId="77777777" w:rsidR="00087C6E" w:rsidRDefault="00087C6E" w:rsidP="00A44A8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10月</w:t>
            </w:r>
          </w:p>
        </w:tc>
      </w:tr>
      <w:tr w:rsidR="00087C6E" w:rsidRPr="00DB1303" w14:paraId="5FEAACE4" w14:textId="77777777" w:rsidTr="00087C6E">
        <w:tc>
          <w:tcPr>
            <w:tcW w:w="2263" w:type="dxa"/>
            <w:gridSpan w:val="2"/>
          </w:tcPr>
          <w:p w14:paraId="3A4FACC8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B1303">
              <w:rPr>
                <w:rFonts w:ascii="標楷體" w:eastAsia="標楷體" w:hAnsi="標楷體" w:hint="eastAsia"/>
                <w:szCs w:val="24"/>
              </w:rPr>
              <w:t>前置作業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43784EE7" w14:textId="181E779D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977D6D2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05792D81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14D3610B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</w:tcPr>
          <w:p w14:paraId="0C3E98CC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</w:tcPr>
          <w:p w14:paraId="58788D9E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</w:tcPr>
          <w:p w14:paraId="23DDD97E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10ED6A41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7F11EAEB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6D6E391F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38924EED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087C6E" w:rsidRPr="00DB1303" w14:paraId="6AF7ABE2" w14:textId="77777777" w:rsidTr="00087C6E">
        <w:tc>
          <w:tcPr>
            <w:tcW w:w="2263" w:type="dxa"/>
            <w:gridSpan w:val="2"/>
          </w:tcPr>
          <w:p w14:paraId="48F79C04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B1303">
              <w:rPr>
                <w:rFonts w:ascii="標楷體" w:eastAsia="標楷體" w:hAnsi="標楷體" w:hint="eastAsia"/>
                <w:szCs w:val="24"/>
              </w:rPr>
              <w:t>受理申請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solid" w:color="595959" w:themeColor="text1" w:themeTint="A6" w:fill="595959" w:themeFill="text1" w:themeFillTint="A6"/>
          </w:tcPr>
          <w:p w14:paraId="6B20CC3A" w14:textId="4CA7831D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solid" w:color="595959" w:themeColor="text1" w:themeTint="A6" w:fill="595959" w:themeFill="text1" w:themeFillTint="A6"/>
          </w:tcPr>
          <w:p w14:paraId="6447B0F3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D5C3910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605EC09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C3CEB36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8185D91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9CA73B1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6C53C6B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7ABBD06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327F5517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59F018E3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087C6E" w:rsidRPr="00DB1303" w14:paraId="1317EFE8" w14:textId="77777777" w:rsidTr="00087C6E">
        <w:tc>
          <w:tcPr>
            <w:tcW w:w="562" w:type="dxa"/>
            <w:vMerge w:val="restart"/>
          </w:tcPr>
          <w:p w14:paraId="3A89DAC3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執行事項</w:t>
            </w:r>
          </w:p>
        </w:tc>
        <w:tc>
          <w:tcPr>
            <w:tcW w:w="1701" w:type="dxa"/>
          </w:tcPr>
          <w:p w14:paraId="559A46C7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辦理兒少培力</w:t>
            </w:r>
          </w:p>
        </w:tc>
        <w:tc>
          <w:tcPr>
            <w:tcW w:w="709" w:type="dxa"/>
            <w:shd w:val="clear" w:color="auto" w:fill="FFFFFF" w:themeFill="background1"/>
          </w:tcPr>
          <w:p w14:paraId="242E846E" w14:textId="368A4C04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595959" w:themeFill="text1" w:themeFillTint="A6"/>
          </w:tcPr>
          <w:p w14:paraId="279B48AE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595959" w:themeFill="text1" w:themeFillTint="A6"/>
          </w:tcPr>
          <w:p w14:paraId="0B3FF117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595959" w:themeFill="text1" w:themeFillTint="A6"/>
          </w:tcPr>
          <w:p w14:paraId="2F10A379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shd w:val="clear" w:color="auto" w:fill="595959" w:themeFill="text1" w:themeFillTint="A6"/>
          </w:tcPr>
          <w:p w14:paraId="2C5C2190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65806B86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shd w:val="clear" w:color="auto" w:fill="595959" w:themeFill="text1" w:themeFillTint="A6"/>
          </w:tcPr>
          <w:p w14:paraId="0AA9E832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595959" w:themeFill="text1" w:themeFillTint="A6"/>
          </w:tcPr>
          <w:p w14:paraId="333D8AF3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595959" w:themeFill="text1" w:themeFillTint="A6"/>
          </w:tcPr>
          <w:p w14:paraId="5B085C60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6ACCAF61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49711AA4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087C6E" w:rsidRPr="00DB1303" w14:paraId="4626D969" w14:textId="77777777" w:rsidTr="00087C6E">
        <w:tc>
          <w:tcPr>
            <w:tcW w:w="562" w:type="dxa"/>
            <w:vMerge/>
          </w:tcPr>
          <w:p w14:paraId="185B4118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7FDCF6D4" w14:textId="77777777" w:rsidR="00087C6E" w:rsidRPr="00541EC1" w:rsidRDefault="00087C6E" w:rsidP="00A44A8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8E085D">
              <w:rPr>
                <w:rFonts w:ascii="標楷體" w:eastAsia="標楷體" w:hAnsi="標楷體" w:hint="eastAsia"/>
                <w:szCs w:val="24"/>
              </w:rPr>
              <w:t>提出兒少報告</w:t>
            </w:r>
          </w:p>
        </w:tc>
        <w:tc>
          <w:tcPr>
            <w:tcW w:w="709" w:type="dxa"/>
          </w:tcPr>
          <w:p w14:paraId="2ECED73C" w14:textId="4CB5F79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5023DE7B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0B1AEBAE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22D02145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</w:tcPr>
          <w:p w14:paraId="25990A3E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7B2AAC82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</w:tcPr>
          <w:p w14:paraId="2F28FC13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525B40B0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11CD8D56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5B3D737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F540A96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087C6E" w:rsidRPr="00DB1303" w14:paraId="5EEAB4C4" w14:textId="77777777" w:rsidTr="00087C6E">
        <w:tc>
          <w:tcPr>
            <w:tcW w:w="562" w:type="dxa"/>
            <w:vMerge/>
          </w:tcPr>
          <w:p w14:paraId="5B6F5E78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5A880CD1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推舉兒少代表</w:t>
            </w:r>
          </w:p>
        </w:tc>
        <w:tc>
          <w:tcPr>
            <w:tcW w:w="709" w:type="dxa"/>
          </w:tcPr>
          <w:p w14:paraId="01DAE0AA" w14:textId="1DC5FB3F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4E98BCF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A56AED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03F810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2506238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00D4C11C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00FC93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E69674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26B9AF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EAE245F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9B63A62" w14:textId="77777777" w:rsidR="00087C6E" w:rsidRPr="00DB1303" w:rsidRDefault="00087C6E" w:rsidP="00A44A8D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087C6E" w:rsidRPr="00DB1303" w14:paraId="10788EEC" w14:textId="77777777" w:rsidTr="00087C6E">
        <w:tc>
          <w:tcPr>
            <w:tcW w:w="562" w:type="dxa"/>
            <w:vMerge/>
          </w:tcPr>
          <w:p w14:paraId="6D25A415" w14:textId="77777777" w:rsidR="00087C6E" w:rsidRPr="00DB1303" w:rsidRDefault="00087C6E" w:rsidP="00962507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5814B483" w14:textId="0DAA3535" w:rsidR="00087C6E" w:rsidRPr="00DB1303" w:rsidRDefault="00087C6E" w:rsidP="00962507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培力參與審查會議知能</w:t>
            </w:r>
          </w:p>
        </w:tc>
        <w:tc>
          <w:tcPr>
            <w:tcW w:w="709" w:type="dxa"/>
          </w:tcPr>
          <w:p w14:paraId="04B057E1" w14:textId="32DF103D" w:rsidR="00087C6E" w:rsidRPr="00DB1303" w:rsidRDefault="00087C6E" w:rsidP="00962507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C28065C" w14:textId="77777777" w:rsidR="00087C6E" w:rsidRPr="00DB1303" w:rsidRDefault="00087C6E" w:rsidP="00962507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688FD65" w14:textId="77777777" w:rsidR="00087C6E" w:rsidRPr="00DB1303" w:rsidRDefault="00087C6E" w:rsidP="00962507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06DDCD6" w14:textId="77777777" w:rsidR="00087C6E" w:rsidRPr="00DB1303" w:rsidRDefault="00087C6E" w:rsidP="00962507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1BDF315" w14:textId="77777777" w:rsidR="00087C6E" w:rsidRPr="00DB1303" w:rsidRDefault="00087C6E" w:rsidP="00962507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shd w:val="clear" w:color="auto" w:fill="595959" w:themeFill="text1" w:themeFillTint="A6"/>
          </w:tcPr>
          <w:p w14:paraId="2F23317D" w14:textId="77777777" w:rsidR="00087C6E" w:rsidRPr="00DB1303" w:rsidRDefault="00087C6E" w:rsidP="00962507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shd w:val="clear" w:color="auto" w:fill="595959" w:themeFill="text1" w:themeFillTint="A6"/>
          </w:tcPr>
          <w:p w14:paraId="742E5F79" w14:textId="77777777" w:rsidR="00087C6E" w:rsidRPr="00DB1303" w:rsidRDefault="00087C6E" w:rsidP="00962507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595959" w:themeFill="text1" w:themeFillTint="A6"/>
          </w:tcPr>
          <w:p w14:paraId="3211A7B5" w14:textId="77777777" w:rsidR="00087C6E" w:rsidRPr="00DB1303" w:rsidRDefault="00087C6E" w:rsidP="00962507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595959" w:themeFill="text1" w:themeFillTint="A6"/>
          </w:tcPr>
          <w:p w14:paraId="6A5BA33E" w14:textId="77777777" w:rsidR="00087C6E" w:rsidRPr="00DB1303" w:rsidRDefault="00087C6E" w:rsidP="00962507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8926F38" w14:textId="77777777" w:rsidR="00087C6E" w:rsidRPr="00DB1303" w:rsidRDefault="00087C6E" w:rsidP="00962507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4C18E31" w14:textId="77777777" w:rsidR="00087C6E" w:rsidRPr="00DB1303" w:rsidRDefault="00087C6E" w:rsidP="00962507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087C6E" w:rsidRPr="00DB1303" w14:paraId="52BBB5DE" w14:textId="77777777" w:rsidTr="00087C6E">
        <w:tc>
          <w:tcPr>
            <w:tcW w:w="2263" w:type="dxa"/>
            <w:gridSpan w:val="2"/>
          </w:tcPr>
          <w:p w14:paraId="7C0FB225" w14:textId="77777777" w:rsidR="00087C6E" w:rsidRPr="00DB1303" w:rsidRDefault="00087C6E" w:rsidP="00962507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B1303">
              <w:rPr>
                <w:rFonts w:ascii="標楷體" w:eastAsia="標楷體" w:hAnsi="標楷體" w:hint="eastAsia"/>
                <w:szCs w:val="24"/>
              </w:rPr>
              <w:t>經費核銷</w:t>
            </w:r>
          </w:p>
        </w:tc>
        <w:tc>
          <w:tcPr>
            <w:tcW w:w="709" w:type="dxa"/>
          </w:tcPr>
          <w:p w14:paraId="00041850" w14:textId="1E6F9F62" w:rsidR="00087C6E" w:rsidRPr="00DB1303" w:rsidRDefault="00087C6E" w:rsidP="00962507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38256D43" w14:textId="77777777" w:rsidR="00087C6E" w:rsidRPr="00DB1303" w:rsidRDefault="00087C6E" w:rsidP="00962507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0EDD6B29" w14:textId="77777777" w:rsidR="00087C6E" w:rsidRPr="00DB1303" w:rsidRDefault="00087C6E" w:rsidP="00962507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5F64B9D7" w14:textId="77777777" w:rsidR="00087C6E" w:rsidRPr="00DB1303" w:rsidRDefault="00087C6E" w:rsidP="00962507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</w:tcPr>
          <w:p w14:paraId="363A64EB" w14:textId="77777777" w:rsidR="00087C6E" w:rsidRPr="00DB1303" w:rsidRDefault="00087C6E" w:rsidP="00962507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93E4FDA" w14:textId="77777777" w:rsidR="00087C6E" w:rsidRPr="00DB1303" w:rsidRDefault="00087C6E" w:rsidP="00962507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68A5F25" w14:textId="77777777" w:rsidR="00087C6E" w:rsidRPr="00DB1303" w:rsidRDefault="00087C6E" w:rsidP="00962507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570FF82" w14:textId="77777777" w:rsidR="00087C6E" w:rsidRPr="00DB1303" w:rsidRDefault="00087C6E" w:rsidP="00962507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B06FBBD" w14:textId="77777777" w:rsidR="00087C6E" w:rsidRPr="00DB1303" w:rsidRDefault="00087C6E" w:rsidP="00962507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595959" w:themeFill="text1" w:themeFillTint="A6"/>
          </w:tcPr>
          <w:p w14:paraId="15F44F83" w14:textId="77777777" w:rsidR="00087C6E" w:rsidRPr="00DB1303" w:rsidRDefault="00087C6E" w:rsidP="00962507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595959" w:themeFill="text1" w:themeFillTint="A6"/>
          </w:tcPr>
          <w:p w14:paraId="589B23DD" w14:textId="77777777" w:rsidR="00087C6E" w:rsidRPr="00DB1303" w:rsidRDefault="00087C6E" w:rsidP="00962507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32DC6F5" w14:textId="50FB3395" w:rsidR="00730347" w:rsidRPr="00730347" w:rsidRDefault="00730347" w:rsidP="00730347">
      <w:pPr>
        <w:spacing w:beforeLines="50" w:before="180" w:afterLines="50" w:after="180" w:line="500" w:lineRule="exact"/>
        <w:rPr>
          <w:rFonts w:ascii="標楷體" w:eastAsia="標楷體" w:hAnsi="標楷體"/>
          <w:szCs w:val="24"/>
        </w:rPr>
      </w:pPr>
      <w:r w:rsidRPr="00730347">
        <w:rPr>
          <w:rFonts w:ascii="標楷體" w:eastAsia="標楷體" w:hAnsi="標楷體" w:hint="eastAsia"/>
          <w:szCs w:val="24"/>
        </w:rPr>
        <w:t>備註</w:t>
      </w:r>
      <w:r w:rsidRPr="00730347">
        <w:rPr>
          <w:rFonts w:ascii="新細明體" w:eastAsia="新細明體" w:hAnsi="新細明體" w:hint="eastAsia"/>
          <w:szCs w:val="24"/>
        </w:rPr>
        <w:t>：</w:t>
      </w:r>
      <w:r w:rsidRPr="00730347">
        <w:rPr>
          <w:rFonts w:ascii="標楷體" w:eastAsia="標楷體" w:hAnsi="標楷體" w:hint="eastAsia"/>
          <w:szCs w:val="24"/>
        </w:rPr>
        <w:t>待提交兒少報告數確定後，</w:t>
      </w:r>
      <w:proofErr w:type="gramStart"/>
      <w:r w:rsidRPr="00730347">
        <w:rPr>
          <w:rFonts w:ascii="標楷體" w:eastAsia="標楷體" w:hAnsi="標楷體" w:hint="eastAsia"/>
          <w:szCs w:val="24"/>
        </w:rPr>
        <w:t>本署會</w:t>
      </w:r>
      <w:proofErr w:type="gramEnd"/>
      <w:r w:rsidRPr="00730347">
        <w:rPr>
          <w:rFonts w:ascii="標楷體" w:eastAsia="標楷體" w:hAnsi="標楷體" w:hint="eastAsia"/>
          <w:szCs w:val="24"/>
        </w:rPr>
        <w:t>再擬定兒少會議原則並說明</w:t>
      </w:r>
      <w:r>
        <w:rPr>
          <w:rFonts w:ascii="標楷體" w:eastAsia="標楷體" w:hAnsi="標楷體" w:hint="eastAsia"/>
          <w:szCs w:val="24"/>
        </w:rPr>
        <w:t>。</w:t>
      </w:r>
    </w:p>
    <w:p w14:paraId="4C412999" w14:textId="0B15E9F1" w:rsidR="0048224F" w:rsidRPr="00CF78E7" w:rsidRDefault="0048224F" w:rsidP="00382C79">
      <w:pPr>
        <w:pStyle w:val="a3"/>
        <w:numPr>
          <w:ilvl w:val="0"/>
          <w:numId w:val="3"/>
        </w:numPr>
        <w:spacing w:beforeLines="50" w:before="180" w:afterLines="50" w:after="180" w:line="500" w:lineRule="exact"/>
        <w:ind w:leftChars="0" w:left="709" w:hanging="709"/>
        <w:rPr>
          <w:rFonts w:ascii="標楷體" w:eastAsia="標楷體" w:hAnsi="標楷體"/>
          <w:b/>
          <w:sz w:val="32"/>
          <w:szCs w:val="32"/>
        </w:rPr>
      </w:pPr>
      <w:r w:rsidRPr="00CF78E7">
        <w:rPr>
          <w:rFonts w:ascii="標楷體" w:eastAsia="標楷體" w:hAnsi="標楷體"/>
          <w:b/>
          <w:sz w:val="32"/>
          <w:szCs w:val="32"/>
        </w:rPr>
        <w:t>補助</w:t>
      </w:r>
      <w:r w:rsidR="00C950EB">
        <w:rPr>
          <w:rFonts w:ascii="標楷體" w:eastAsia="標楷體" w:hAnsi="標楷體"/>
          <w:b/>
          <w:sz w:val="32"/>
          <w:szCs w:val="32"/>
        </w:rPr>
        <w:t>標準及</w:t>
      </w:r>
      <w:r>
        <w:rPr>
          <w:rFonts w:ascii="標楷體" w:eastAsia="標楷體" w:hAnsi="標楷體"/>
          <w:b/>
          <w:sz w:val="32"/>
          <w:szCs w:val="32"/>
        </w:rPr>
        <w:t>項目</w:t>
      </w:r>
    </w:p>
    <w:p w14:paraId="3C1D1A01" w14:textId="29078C25" w:rsidR="00FE3429" w:rsidRDefault="00FE3429" w:rsidP="00FE3429">
      <w:pPr>
        <w:pStyle w:val="a3"/>
        <w:numPr>
          <w:ilvl w:val="1"/>
          <w:numId w:val="3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E3429">
        <w:rPr>
          <w:rFonts w:ascii="標楷體" w:eastAsia="標楷體" w:hAnsi="標楷體" w:hint="eastAsia"/>
          <w:sz w:val="28"/>
          <w:szCs w:val="28"/>
        </w:rPr>
        <w:t>補助</w:t>
      </w:r>
      <w:r w:rsidR="00962A53" w:rsidRPr="00FE3429">
        <w:rPr>
          <w:rFonts w:ascii="標楷體" w:eastAsia="標楷體" w:hAnsi="標楷體" w:hint="eastAsia"/>
          <w:sz w:val="28"/>
          <w:szCs w:val="28"/>
        </w:rPr>
        <w:t>標準</w:t>
      </w:r>
      <w:r w:rsidR="00C950EB" w:rsidRPr="00FE3429">
        <w:rPr>
          <w:rFonts w:ascii="標楷體" w:eastAsia="標楷體" w:hAnsi="標楷體" w:hint="eastAsia"/>
          <w:sz w:val="28"/>
          <w:szCs w:val="28"/>
        </w:rPr>
        <w:t>：</w:t>
      </w:r>
      <w:r w:rsidR="0048224F" w:rsidRPr="00FE3429">
        <w:rPr>
          <w:rFonts w:ascii="標楷體" w:eastAsia="標楷體" w:hAnsi="標楷體" w:hint="eastAsia"/>
          <w:sz w:val="28"/>
          <w:szCs w:val="28"/>
        </w:rPr>
        <w:t>每案最高補助新臺幣</w:t>
      </w:r>
      <w:r w:rsidR="0048224F" w:rsidRPr="00FE3429">
        <w:rPr>
          <w:rFonts w:ascii="標楷體" w:eastAsia="標楷體" w:hAnsi="標楷體"/>
          <w:sz w:val="28"/>
          <w:szCs w:val="28"/>
        </w:rPr>
        <w:t>40萬元；特殊議題(包括司法少年、安置兒少</w:t>
      </w:r>
      <w:r w:rsidR="0096266B" w:rsidRPr="00FE3429">
        <w:rPr>
          <w:rFonts w:ascii="標楷體" w:eastAsia="標楷體" w:hAnsi="標楷體" w:hint="eastAsia"/>
          <w:sz w:val="28"/>
          <w:szCs w:val="28"/>
        </w:rPr>
        <w:t>或其他</w:t>
      </w:r>
      <w:proofErr w:type="gramStart"/>
      <w:r w:rsidR="0096266B" w:rsidRPr="00FE3429">
        <w:rPr>
          <w:rFonts w:ascii="標楷體" w:eastAsia="標楷體" w:hAnsi="標楷體" w:hint="eastAsia"/>
          <w:sz w:val="28"/>
          <w:szCs w:val="28"/>
        </w:rPr>
        <w:t>經本署認定</w:t>
      </w:r>
      <w:proofErr w:type="gramEnd"/>
      <w:r w:rsidR="0096266B" w:rsidRPr="00FE3429">
        <w:rPr>
          <w:rFonts w:ascii="標楷體" w:eastAsia="標楷體" w:hAnsi="標楷體" w:hint="eastAsia"/>
          <w:sz w:val="28"/>
          <w:szCs w:val="28"/>
        </w:rPr>
        <w:t>相對特殊議題</w:t>
      </w:r>
      <w:r w:rsidR="0048224F" w:rsidRPr="00FE3429">
        <w:rPr>
          <w:rFonts w:ascii="標楷體" w:eastAsia="標楷體" w:hAnsi="標楷體"/>
          <w:sz w:val="28"/>
          <w:szCs w:val="28"/>
        </w:rPr>
        <w:t>)</w:t>
      </w:r>
      <w:r w:rsidR="0048224F" w:rsidRPr="00FE3429">
        <w:rPr>
          <w:rFonts w:ascii="標楷體" w:eastAsia="標楷體" w:hAnsi="標楷體" w:hint="eastAsia"/>
          <w:sz w:val="28"/>
          <w:szCs w:val="28"/>
        </w:rPr>
        <w:t>最高補助</w:t>
      </w:r>
      <w:r w:rsidR="0048224F" w:rsidRPr="00FE3429">
        <w:rPr>
          <w:rFonts w:ascii="標楷體" w:eastAsia="標楷體" w:hAnsi="標楷體"/>
          <w:sz w:val="28"/>
          <w:szCs w:val="28"/>
        </w:rPr>
        <w:t>60萬元。</w:t>
      </w:r>
    </w:p>
    <w:p w14:paraId="5670CFC9" w14:textId="30DEF5AA" w:rsidR="0048224F" w:rsidRPr="00FE3429" w:rsidRDefault="0048224F" w:rsidP="00FE3429">
      <w:pPr>
        <w:pStyle w:val="a3"/>
        <w:numPr>
          <w:ilvl w:val="1"/>
          <w:numId w:val="3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E3429">
        <w:rPr>
          <w:rFonts w:ascii="標楷體" w:eastAsia="標楷體" w:hAnsi="標楷體" w:hint="eastAsia"/>
          <w:sz w:val="28"/>
          <w:szCs w:val="28"/>
        </w:rPr>
        <w:t>補助項目</w:t>
      </w:r>
      <w:r w:rsidR="00C950EB" w:rsidRPr="00FE3429">
        <w:rPr>
          <w:rFonts w:ascii="標楷體" w:eastAsia="標楷體" w:hAnsi="標楷體" w:hint="eastAsia"/>
          <w:sz w:val="28"/>
          <w:szCs w:val="28"/>
        </w:rPr>
        <w:t>：</w:t>
      </w:r>
      <w:r w:rsidRPr="00FE3429">
        <w:rPr>
          <w:rFonts w:ascii="標楷體" w:eastAsia="標楷體" w:hAnsi="標楷體" w:hint="eastAsia"/>
          <w:sz w:val="28"/>
          <w:szCs w:val="28"/>
        </w:rPr>
        <w:t>講師鐘點費、交通費、住宿費（最多</w:t>
      </w:r>
      <w:r w:rsidRPr="00FE3429">
        <w:rPr>
          <w:rFonts w:ascii="標楷體" w:eastAsia="標楷體" w:hAnsi="標楷體"/>
          <w:sz w:val="28"/>
          <w:szCs w:val="28"/>
        </w:rPr>
        <w:t>3天2夜）、保險費、專題演講費、翻譯費、潤稿費、口譯費、出席費、撰稿費、印刷費、</w:t>
      </w:r>
      <w:r w:rsidR="00C950EB" w:rsidRPr="00FE3429">
        <w:rPr>
          <w:rFonts w:ascii="標楷體" w:eastAsia="標楷體" w:hAnsi="標楷體" w:hint="eastAsia"/>
          <w:sz w:val="28"/>
          <w:szCs w:val="28"/>
        </w:rPr>
        <w:t>印製費、設計費、</w:t>
      </w:r>
      <w:r w:rsidR="00C045EE">
        <w:rPr>
          <w:rFonts w:ascii="標楷體" w:eastAsia="標楷體" w:hAnsi="標楷體" w:hint="eastAsia"/>
          <w:sz w:val="28"/>
          <w:szCs w:val="28"/>
        </w:rPr>
        <w:t>錄影費、錄音費、影片</w:t>
      </w:r>
      <w:proofErr w:type="gramStart"/>
      <w:r w:rsidR="00C045EE">
        <w:rPr>
          <w:rFonts w:ascii="標楷體" w:eastAsia="標楷體" w:hAnsi="標楷體" w:hint="eastAsia"/>
          <w:sz w:val="28"/>
          <w:szCs w:val="28"/>
        </w:rPr>
        <w:t>後製費</w:t>
      </w:r>
      <w:proofErr w:type="gramEnd"/>
      <w:r w:rsidR="00C045EE">
        <w:rPr>
          <w:rFonts w:ascii="標楷體" w:eastAsia="標楷體" w:hAnsi="標楷體" w:hint="eastAsia"/>
          <w:sz w:val="28"/>
          <w:szCs w:val="28"/>
        </w:rPr>
        <w:t>、網路直播費、網路費</w:t>
      </w:r>
      <w:r w:rsidRPr="00FE3429">
        <w:rPr>
          <w:rFonts w:ascii="標楷體" w:eastAsia="標楷體" w:hAnsi="標楷體" w:hint="eastAsia"/>
          <w:sz w:val="28"/>
          <w:szCs w:val="28"/>
        </w:rPr>
        <w:t>、場地費</w:t>
      </w:r>
      <w:r w:rsidRPr="00FE3429">
        <w:rPr>
          <w:rFonts w:ascii="標楷體" w:eastAsia="標楷體" w:hAnsi="標楷體"/>
          <w:sz w:val="28"/>
          <w:szCs w:val="28"/>
        </w:rPr>
        <w:t>(含佈置費)、器材租金(</w:t>
      </w:r>
      <w:proofErr w:type="gramStart"/>
      <w:r w:rsidRPr="00FE3429">
        <w:rPr>
          <w:rFonts w:ascii="標楷體" w:eastAsia="標楷體" w:hAnsi="標楷體"/>
          <w:sz w:val="28"/>
          <w:szCs w:val="28"/>
        </w:rPr>
        <w:t>含無障礙</w:t>
      </w:r>
      <w:proofErr w:type="gramEnd"/>
      <w:r w:rsidRPr="00FE3429">
        <w:rPr>
          <w:rFonts w:ascii="標楷體" w:eastAsia="標楷體" w:hAnsi="標楷體"/>
          <w:sz w:val="28"/>
          <w:szCs w:val="28"/>
        </w:rPr>
        <w:t>設施租金)、</w:t>
      </w:r>
      <w:r w:rsidR="00C045EE">
        <w:rPr>
          <w:rFonts w:ascii="標楷體" w:eastAsia="標楷體" w:hAnsi="標楷體" w:hint="eastAsia"/>
          <w:sz w:val="28"/>
          <w:szCs w:val="28"/>
        </w:rPr>
        <w:t>臨時酬勞費</w:t>
      </w:r>
      <w:r w:rsidRPr="00FE3429">
        <w:rPr>
          <w:rFonts w:ascii="標楷體" w:eastAsia="標楷體" w:hAnsi="標楷體" w:hint="eastAsia"/>
          <w:sz w:val="28"/>
          <w:szCs w:val="28"/>
        </w:rPr>
        <w:t>、</w:t>
      </w:r>
      <w:r w:rsidR="00B576AA" w:rsidRPr="00FE3429">
        <w:rPr>
          <w:rFonts w:ascii="標楷體" w:eastAsia="標楷體" w:hAnsi="標楷體" w:hint="eastAsia"/>
          <w:sz w:val="28"/>
          <w:szCs w:val="28"/>
        </w:rPr>
        <w:t>膳費、</w:t>
      </w:r>
      <w:r w:rsidR="00C045EE">
        <w:rPr>
          <w:rFonts w:ascii="標楷體" w:eastAsia="標楷體" w:hAnsi="標楷體" w:hint="eastAsia"/>
          <w:sz w:val="28"/>
          <w:szCs w:val="28"/>
        </w:rPr>
        <w:t>專案計畫管理費</w:t>
      </w:r>
      <w:r w:rsidR="00B576AA" w:rsidRPr="00FE342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B576AA" w:rsidRPr="00FE3429">
        <w:rPr>
          <w:rFonts w:ascii="標楷體" w:eastAsia="標楷體" w:hAnsi="標楷體" w:hint="eastAsia"/>
          <w:sz w:val="28"/>
          <w:szCs w:val="28"/>
        </w:rPr>
        <w:t>補助案雜支</w:t>
      </w:r>
      <w:proofErr w:type="gramEnd"/>
      <w:r w:rsidR="00B576AA" w:rsidRPr="00FE3429">
        <w:rPr>
          <w:rFonts w:ascii="標楷體" w:eastAsia="標楷體" w:hAnsi="標楷體" w:hint="eastAsia"/>
          <w:sz w:val="28"/>
          <w:szCs w:val="28"/>
        </w:rPr>
        <w:t>及專案管理費不重複補助)</w:t>
      </w:r>
      <w:r w:rsidRPr="00FE3429">
        <w:rPr>
          <w:rFonts w:ascii="標楷體" w:eastAsia="標楷體" w:hAnsi="標楷體" w:hint="eastAsia"/>
          <w:sz w:val="28"/>
          <w:szCs w:val="28"/>
        </w:rPr>
        <w:t>。</w:t>
      </w:r>
    </w:p>
    <w:p w14:paraId="6B120A25" w14:textId="355DC921" w:rsidR="006642EF" w:rsidRDefault="006642EF" w:rsidP="00382C79">
      <w:pPr>
        <w:pStyle w:val="a3"/>
        <w:numPr>
          <w:ilvl w:val="1"/>
          <w:numId w:val="3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補助基準：</w:t>
      </w:r>
      <w:r w:rsidRPr="006642EF">
        <w:rPr>
          <w:rFonts w:ascii="標楷體" w:eastAsia="標楷體" w:hAnsi="標楷體" w:hint="eastAsia"/>
          <w:sz w:val="28"/>
          <w:szCs w:val="28"/>
        </w:rPr>
        <w:t>依本署</w:t>
      </w:r>
      <w:proofErr w:type="gramStart"/>
      <w:r w:rsidRPr="006642EF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Pr="006642EF">
        <w:rPr>
          <w:rFonts w:ascii="標楷體" w:eastAsia="標楷體" w:hAnsi="標楷體" w:hint="eastAsia"/>
          <w:sz w:val="28"/>
          <w:szCs w:val="28"/>
        </w:rPr>
        <w:t>年度推展社會福利補助作業手冊規定辦理。</w:t>
      </w:r>
    </w:p>
    <w:p w14:paraId="748345AF" w14:textId="77777777" w:rsidR="00C045EE" w:rsidRDefault="00C045EE" w:rsidP="00C045EE">
      <w:pPr>
        <w:pStyle w:val="a3"/>
        <w:spacing w:line="500" w:lineRule="exact"/>
        <w:ind w:leftChars="0" w:left="992"/>
        <w:jc w:val="both"/>
        <w:rPr>
          <w:rFonts w:ascii="標楷體" w:eastAsia="標楷體" w:hAnsi="標楷體"/>
          <w:sz w:val="28"/>
          <w:szCs w:val="28"/>
        </w:rPr>
      </w:pPr>
    </w:p>
    <w:p w14:paraId="6413A1BC" w14:textId="11F1C802" w:rsidR="00C738F9" w:rsidRPr="00382C79" w:rsidRDefault="00151A54" w:rsidP="00382C79">
      <w:pPr>
        <w:pStyle w:val="a3"/>
        <w:numPr>
          <w:ilvl w:val="0"/>
          <w:numId w:val="3"/>
        </w:numPr>
        <w:spacing w:beforeLines="50" w:before="180" w:afterLines="50" w:after="180" w:line="500" w:lineRule="exact"/>
        <w:ind w:leftChars="0" w:left="709" w:hanging="709"/>
        <w:rPr>
          <w:rFonts w:ascii="標楷體" w:eastAsia="標楷體" w:hAnsi="標楷體"/>
          <w:b/>
          <w:sz w:val="32"/>
          <w:szCs w:val="32"/>
        </w:rPr>
      </w:pPr>
      <w:r w:rsidRPr="00382C79">
        <w:rPr>
          <w:rFonts w:ascii="標楷體" w:eastAsia="標楷體" w:hAnsi="標楷體"/>
          <w:b/>
          <w:sz w:val="32"/>
          <w:szCs w:val="32"/>
        </w:rPr>
        <w:lastRenderedPageBreak/>
        <w:t>申請程序</w:t>
      </w:r>
    </w:p>
    <w:p w14:paraId="125B5C63" w14:textId="4CADD357" w:rsidR="00151A54" w:rsidRPr="00382C79" w:rsidRDefault="00B11ED2" w:rsidP="00382C79">
      <w:pPr>
        <w:pStyle w:val="a3"/>
        <w:numPr>
          <w:ilvl w:val="1"/>
          <w:numId w:val="3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738F9">
        <w:rPr>
          <w:rFonts w:ascii="標楷體" w:eastAsia="標楷體" w:hAnsi="標楷體" w:hint="eastAsia"/>
          <w:sz w:val="28"/>
          <w:szCs w:val="28"/>
        </w:rPr>
        <w:t>收</w:t>
      </w:r>
      <w:r w:rsidR="00151A54" w:rsidRPr="00C738F9">
        <w:rPr>
          <w:rFonts w:ascii="標楷體" w:eastAsia="標楷體" w:hAnsi="標楷體"/>
          <w:sz w:val="28"/>
          <w:szCs w:val="28"/>
        </w:rPr>
        <w:t>件方式</w:t>
      </w:r>
      <w:r w:rsidR="00050D5A" w:rsidRPr="00C738F9">
        <w:rPr>
          <w:rFonts w:ascii="標楷體" w:eastAsia="標楷體" w:hAnsi="標楷體"/>
          <w:sz w:val="28"/>
          <w:szCs w:val="28"/>
        </w:rPr>
        <w:t>：</w:t>
      </w:r>
      <w:r w:rsidR="00151A54" w:rsidRPr="00382C79">
        <w:rPr>
          <w:rFonts w:ascii="標楷體" w:eastAsia="標楷體" w:hAnsi="標楷體" w:hint="eastAsia"/>
          <w:sz w:val="28"/>
          <w:szCs w:val="28"/>
        </w:rPr>
        <w:t>申請單位應於</w:t>
      </w:r>
      <w:r w:rsidR="00730347">
        <w:rPr>
          <w:rFonts w:ascii="標楷體" w:eastAsia="標楷體" w:hAnsi="標楷體"/>
          <w:sz w:val="28"/>
          <w:szCs w:val="28"/>
        </w:rPr>
        <w:t>10</w:t>
      </w:r>
      <w:r w:rsidR="00730347">
        <w:rPr>
          <w:rFonts w:ascii="標楷體" w:eastAsia="標楷體" w:hAnsi="標楷體" w:hint="eastAsia"/>
          <w:sz w:val="28"/>
          <w:szCs w:val="28"/>
        </w:rPr>
        <w:t>6</w:t>
      </w:r>
      <w:r w:rsidR="00151A54" w:rsidRPr="00382C79">
        <w:rPr>
          <w:rFonts w:ascii="標楷體" w:eastAsia="標楷體" w:hAnsi="標楷體" w:hint="eastAsia"/>
          <w:sz w:val="28"/>
          <w:szCs w:val="28"/>
        </w:rPr>
        <w:t>年</w:t>
      </w:r>
      <w:r w:rsidR="001903AA">
        <w:rPr>
          <w:rFonts w:ascii="標楷體" w:eastAsia="標楷體" w:hAnsi="標楷體"/>
          <w:sz w:val="28"/>
          <w:szCs w:val="28"/>
        </w:rPr>
        <w:t>1</w:t>
      </w:r>
      <w:r w:rsidR="00151A54" w:rsidRPr="00382C79">
        <w:rPr>
          <w:rFonts w:ascii="標楷體" w:eastAsia="標楷體" w:hAnsi="標楷體" w:hint="eastAsia"/>
          <w:sz w:val="28"/>
          <w:szCs w:val="28"/>
        </w:rPr>
        <w:t>月</w:t>
      </w:r>
      <w:r w:rsidR="001903AA">
        <w:rPr>
          <w:rFonts w:ascii="標楷體" w:eastAsia="標楷體" w:hAnsi="標楷體" w:hint="eastAsia"/>
          <w:sz w:val="28"/>
          <w:szCs w:val="28"/>
        </w:rPr>
        <w:t>31</w:t>
      </w:r>
      <w:r w:rsidRPr="00382C79">
        <w:rPr>
          <w:rFonts w:ascii="標楷體" w:eastAsia="標楷體" w:hAnsi="標楷體" w:hint="eastAsia"/>
          <w:sz w:val="28"/>
          <w:szCs w:val="28"/>
        </w:rPr>
        <w:t>日前，檢附下列文件寄（送）</w:t>
      </w:r>
      <w:proofErr w:type="gramStart"/>
      <w:r w:rsidRPr="00382C79">
        <w:rPr>
          <w:rFonts w:ascii="標楷體" w:eastAsia="標楷體" w:hAnsi="標楷體" w:hint="eastAsia"/>
          <w:sz w:val="28"/>
          <w:szCs w:val="28"/>
        </w:rPr>
        <w:t>達本署</w:t>
      </w:r>
      <w:r w:rsidR="00C738F9">
        <w:rPr>
          <w:rFonts w:ascii="標楷體" w:eastAsia="標楷體" w:hAnsi="標楷體" w:hint="eastAsia"/>
          <w:sz w:val="28"/>
          <w:szCs w:val="28"/>
        </w:rPr>
        <w:t>中部</w:t>
      </w:r>
      <w:proofErr w:type="gramEnd"/>
      <w:r w:rsidR="00C738F9">
        <w:rPr>
          <w:rFonts w:ascii="標楷體" w:eastAsia="標楷體" w:hAnsi="標楷體" w:hint="eastAsia"/>
          <w:sz w:val="28"/>
          <w:szCs w:val="28"/>
        </w:rPr>
        <w:t>辦公室</w:t>
      </w:r>
      <w:r w:rsidRPr="00382C79">
        <w:rPr>
          <w:rFonts w:ascii="標楷體" w:eastAsia="標楷體" w:hAnsi="標楷體" w:hint="eastAsia"/>
          <w:sz w:val="28"/>
          <w:szCs w:val="28"/>
        </w:rPr>
        <w:t>（台中市南屯區黎明路二段</w:t>
      </w:r>
      <w:r w:rsidRPr="00382C79">
        <w:rPr>
          <w:rFonts w:ascii="標楷體" w:eastAsia="標楷體" w:hAnsi="標楷體"/>
          <w:sz w:val="28"/>
          <w:szCs w:val="28"/>
        </w:rPr>
        <w:t>503</w:t>
      </w:r>
      <w:r w:rsidRPr="00382C79">
        <w:rPr>
          <w:rFonts w:ascii="標楷體" w:eastAsia="標楷體" w:hAnsi="標楷體" w:hint="eastAsia"/>
          <w:sz w:val="28"/>
          <w:szCs w:val="28"/>
        </w:rPr>
        <w:t>號</w:t>
      </w:r>
      <w:r w:rsidRPr="00382C79">
        <w:rPr>
          <w:rFonts w:ascii="標楷體" w:eastAsia="標楷體" w:hAnsi="標楷體"/>
          <w:sz w:val="28"/>
          <w:szCs w:val="28"/>
        </w:rPr>
        <w:t>5</w:t>
      </w:r>
      <w:r w:rsidRPr="00382C79">
        <w:rPr>
          <w:rFonts w:ascii="標楷體" w:eastAsia="標楷體" w:hAnsi="標楷體" w:hint="eastAsia"/>
          <w:sz w:val="28"/>
          <w:szCs w:val="28"/>
        </w:rPr>
        <w:t>樓</w:t>
      </w:r>
      <w:r w:rsidR="00151A54" w:rsidRPr="00382C79">
        <w:rPr>
          <w:rFonts w:ascii="標楷體" w:eastAsia="標楷體" w:hAnsi="標楷體" w:hint="eastAsia"/>
          <w:sz w:val="28"/>
          <w:szCs w:val="28"/>
        </w:rPr>
        <w:t>）</w:t>
      </w:r>
    </w:p>
    <w:p w14:paraId="55F3F990" w14:textId="0935193A" w:rsidR="00151A54" w:rsidRPr="00C738F9" w:rsidRDefault="00EE330B" w:rsidP="00596FBC">
      <w:pPr>
        <w:pStyle w:val="a3"/>
        <w:numPr>
          <w:ilvl w:val="2"/>
          <w:numId w:val="20"/>
        </w:numPr>
        <w:spacing w:line="500" w:lineRule="exact"/>
        <w:ind w:leftChars="0" w:left="1620" w:hanging="900"/>
        <w:jc w:val="both"/>
        <w:rPr>
          <w:rFonts w:ascii="標楷體" w:eastAsia="標楷體" w:hAnsi="標楷體"/>
          <w:sz w:val="28"/>
          <w:szCs w:val="28"/>
        </w:rPr>
      </w:pPr>
      <w:r w:rsidRPr="00C738F9">
        <w:rPr>
          <w:rFonts w:ascii="標楷體" w:eastAsia="標楷體" w:hAnsi="標楷體" w:hint="eastAsia"/>
          <w:sz w:val="28"/>
          <w:szCs w:val="28"/>
        </w:rPr>
        <w:t>申請補助公文。</w:t>
      </w:r>
    </w:p>
    <w:p w14:paraId="0BB9DA9D" w14:textId="1822DB49" w:rsidR="00151A54" w:rsidRPr="00C738F9" w:rsidRDefault="00EE330B" w:rsidP="00596FBC">
      <w:pPr>
        <w:pStyle w:val="a3"/>
        <w:numPr>
          <w:ilvl w:val="2"/>
          <w:numId w:val="20"/>
        </w:numPr>
        <w:spacing w:line="500" w:lineRule="exact"/>
        <w:ind w:leftChars="0" w:left="1620" w:hanging="900"/>
        <w:jc w:val="both"/>
        <w:rPr>
          <w:rFonts w:ascii="標楷體" w:eastAsia="標楷體" w:hAnsi="標楷體"/>
          <w:sz w:val="28"/>
          <w:szCs w:val="28"/>
        </w:rPr>
      </w:pPr>
      <w:r w:rsidRPr="00C738F9">
        <w:rPr>
          <w:rFonts w:ascii="標楷體" w:eastAsia="標楷體" w:hAnsi="標楷體" w:hint="eastAsia"/>
          <w:sz w:val="28"/>
          <w:szCs w:val="28"/>
        </w:rPr>
        <w:t>申請表。（附件</w:t>
      </w:r>
      <w:r w:rsidR="00053FD6">
        <w:rPr>
          <w:rFonts w:ascii="標楷體" w:eastAsia="標楷體" w:hAnsi="標楷體" w:hint="eastAsia"/>
          <w:sz w:val="28"/>
          <w:szCs w:val="28"/>
        </w:rPr>
        <w:t>一</w:t>
      </w:r>
      <w:r w:rsidR="00151A54" w:rsidRPr="00C738F9">
        <w:rPr>
          <w:rFonts w:ascii="標楷體" w:eastAsia="標楷體" w:hAnsi="標楷體" w:hint="eastAsia"/>
          <w:sz w:val="28"/>
          <w:szCs w:val="28"/>
        </w:rPr>
        <w:t>）</w:t>
      </w:r>
    </w:p>
    <w:p w14:paraId="74046F95" w14:textId="0C43443B" w:rsidR="00151A54" w:rsidRPr="00C738F9" w:rsidRDefault="0090126E" w:rsidP="00596FBC">
      <w:pPr>
        <w:pStyle w:val="a3"/>
        <w:numPr>
          <w:ilvl w:val="2"/>
          <w:numId w:val="20"/>
        </w:numPr>
        <w:spacing w:line="500" w:lineRule="exact"/>
        <w:ind w:leftChars="0" w:left="1620" w:hanging="900"/>
        <w:jc w:val="both"/>
        <w:rPr>
          <w:rFonts w:ascii="標楷體" w:eastAsia="標楷體" w:hAnsi="標楷體"/>
          <w:sz w:val="28"/>
          <w:szCs w:val="28"/>
        </w:rPr>
      </w:pPr>
      <w:r w:rsidRPr="00C738F9">
        <w:rPr>
          <w:rFonts w:ascii="標楷體" w:eastAsia="標楷體" w:hAnsi="標楷體" w:hint="eastAsia"/>
          <w:sz w:val="28"/>
          <w:szCs w:val="28"/>
        </w:rPr>
        <w:t>申請補助</w:t>
      </w:r>
      <w:r w:rsidR="00DB1303" w:rsidRPr="00C738F9">
        <w:rPr>
          <w:rFonts w:ascii="標楷體" w:eastAsia="標楷體" w:hAnsi="標楷體" w:hint="eastAsia"/>
          <w:sz w:val="28"/>
          <w:szCs w:val="28"/>
        </w:rPr>
        <w:t>計畫書</w:t>
      </w:r>
      <w:r w:rsidR="00570769">
        <w:rPr>
          <w:rFonts w:ascii="標楷體" w:eastAsia="標楷體" w:hAnsi="標楷體" w:hint="eastAsia"/>
          <w:sz w:val="28"/>
          <w:szCs w:val="28"/>
        </w:rPr>
        <w:t>。</w:t>
      </w:r>
      <w:r w:rsidR="00DB1303" w:rsidRPr="00C738F9">
        <w:rPr>
          <w:rFonts w:ascii="標楷體" w:eastAsia="標楷體" w:hAnsi="標楷體" w:hint="eastAsia"/>
          <w:sz w:val="28"/>
          <w:szCs w:val="28"/>
        </w:rPr>
        <w:t>（附件</w:t>
      </w:r>
      <w:r w:rsidR="00053FD6">
        <w:rPr>
          <w:rFonts w:ascii="標楷體" w:eastAsia="標楷體" w:hAnsi="標楷體" w:hint="eastAsia"/>
          <w:sz w:val="28"/>
          <w:szCs w:val="28"/>
        </w:rPr>
        <w:t>二</w:t>
      </w:r>
      <w:r w:rsidR="00151A54" w:rsidRPr="00C738F9">
        <w:rPr>
          <w:rFonts w:ascii="標楷體" w:eastAsia="標楷體" w:hAnsi="標楷體" w:hint="eastAsia"/>
          <w:sz w:val="28"/>
          <w:szCs w:val="28"/>
        </w:rPr>
        <w:t>）</w:t>
      </w:r>
    </w:p>
    <w:p w14:paraId="49CEF4ED" w14:textId="0B9D5491" w:rsidR="00321CF6" w:rsidRDefault="00570769" w:rsidP="00596FBC">
      <w:pPr>
        <w:pStyle w:val="a3"/>
        <w:numPr>
          <w:ilvl w:val="2"/>
          <w:numId w:val="20"/>
        </w:numPr>
        <w:spacing w:line="500" w:lineRule="exact"/>
        <w:ind w:leftChars="0" w:left="1620" w:hanging="900"/>
        <w:jc w:val="both"/>
        <w:rPr>
          <w:rFonts w:ascii="標楷體" w:eastAsia="標楷體" w:hAnsi="標楷體"/>
          <w:sz w:val="28"/>
          <w:szCs w:val="28"/>
        </w:rPr>
      </w:pPr>
      <w:r w:rsidRPr="00B25E79">
        <w:rPr>
          <w:rFonts w:ascii="標楷體" w:eastAsia="標楷體" w:hAnsi="標楷體"/>
          <w:sz w:val="28"/>
          <w:szCs w:val="28"/>
        </w:rPr>
        <w:t>章程</w:t>
      </w:r>
      <w:r w:rsidR="00B25E79" w:rsidRPr="00B25E79">
        <w:rPr>
          <w:rFonts w:ascii="標楷體" w:eastAsia="標楷體" w:hAnsi="標楷體"/>
          <w:sz w:val="28"/>
          <w:szCs w:val="28"/>
        </w:rPr>
        <w:t>、</w:t>
      </w:r>
      <w:r w:rsidR="00151A54" w:rsidRPr="00B25E79">
        <w:rPr>
          <w:rFonts w:ascii="標楷體" w:eastAsia="標楷體" w:hAnsi="標楷體"/>
          <w:sz w:val="28"/>
          <w:szCs w:val="28"/>
        </w:rPr>
        <w:t>立案</w:t>
      </w:r>
      <w:r w:rsidR="00321CF6" w:rsidRPr="00B25E79">
        <w:rPr>
          <w:rFonts w:ascii="標楷體" w:eastAsia="標楷體" w:hAnsi="標楷體"/>
          <w:sz w:val="28"/>
          <w:szCs w:val="28"/>
        </w:rPr>
        <w:t>證書</w:t>
      </w:r>
      <w:r w:rsidR="00151A54" w:rsidRPr="00B25E79">
        <w:rPr>
          <w:rFonts w:ascii="標楷體" w:eastAsia="標楷體" w:hAnsi="標楷體"/>
          <w:sz w:val="28"/>
          <w:szCs w:val="28"/>
        </w:rPr>
        <w:t>或</w:t>
      </w:r>
      <w:r w:rsidR="00B25E79">
        <w:rPr>
          <w:rFonts w:ascii="標楷體" w:eastAsia="標楷體" w:hAnsi="標楷體"/>
          <w:sz w:val="28"/>
          <w:szCs w:val="28"/>
        </w:rPr>
        <w:t>法人</w:t>
      </w:r>
      <w:r w:rsidR="00151A54" w:rsidRPr="00B25E79">
        <w:rPr>
          <w:rFonts w:ascii="標楷體" w:eastAsia="標楷體" w:hAnsi="標楷體"/>
          <w:sz w:val="28"/>
          <w:szCs w:val="28"/>
        </w:rPr>
        <w:t>登記證書。</w:t>
      </w:r>
    </w:p>
    <w:p w14:paraId="200A3067" w14:textId="497F309C" w:rsidR="00CE027C" w:rsidRPr="006A79A9" w:rsidRDefault="00CE027C" w:rsidP="00CE027C">
      <w:pPr>
        <w:pStyle w:val="a3"/>
        <w:numPr>
          <w:ilvl w:val="1"/>
          <w:numId w:val="3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A79A9">
        <w:rPr>
          <w:rFonts w:ascii="標楷體" w:eastAsia="標楷體" w:hAnsi="標楷體" w:hint="eastAsia"/>
          <w:color w:val="000000" w:themeColor="text1"/>
          <w:sz w:val="28"/>
          <w:szCs w:val="28"/>
        </w:rPr>
        <w:t>相關文件可至CRC資訊網下載，載點如下</w:t>
      </w:r>
      <w:r w:rsidR="0090166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="00901660">
        <w:rPr>
          <w:rFonts w:ascii="標楷體" w:eastAsia="標楷體" w:hAnsi="標楷體" w:hint="eastAsia"/>
          <w:color w:val="000000" w:themeColor="text1"/>
          <w:sz w:val="28"/>
          <w:szCs w:val="28"/>
        </w:rPr>
        <w:t>俟</w:t>
      </w:r>
      <w:proofErr w:type="gramEnd"/>
      <w:r w:rsidR="00901660">
        <w:rPr>
          <w:rFonts w:ascii="標楷體" w:eastAsia="標楷體" w:hAnsi="標楷體" w:hint="eastAsia"/>
          <w:color w:val="000000" w:themeColor="text1"/>
          <w:sz w:val="28"/>
          <w:szCs w:val="28"/>
        </w:rPr>
        <w:t>核定後，再補連結網址)</w:t>
      </w:r>
      <w:r w:rsidRPr="006A79A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41EFA70D" w14:textId="04194C3F" w:rsidR="00CE027C" w:rsidRPr="006A79A9" w:rsidRDefault="00541EC1" w:rsidP="002E15EE">
      <w:pPr>
        <w:pStyle w:val="a3"/>
        <w:spacing w:line="500" w:lineRule="exact"/>
        <w:ind w:leftChars="256" w:left="1594" w:hangingChars="350" w:hanging="9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CE027C" w:rsidRPr="006A79A9">
        <w:rPr>
          <w:rFonts w:ascii="標楷體" w:eastAsia="標楷體" w:hAnsi="標楷體" w:hint="eastAsia"/>
          <w:color w:val="000000" w:themeColor="text1"/>
          <w:sz w:val="28"/>
          <w:szCs w:val="28"/>
        </w:rPr>
        <w:t>計畫申請表件：</w:t>
      </w:r>
      <w:r w:rsidR="002E15EE" w:rsidRPr="002E15EE">
        <w:rPr>
          <w:rFonts w:ascii="標楷體" w:eastAsia="標楷體" w:hAnsi="標楷體"/>
          <w:color w:val="000000" w:themeColor="text1"/>
          <w:szCs w:val="24"/>
          <w:u w:val="single"/>
        </w:rPr>
        <w:t>http://crc.sfaa.gov.tw/show_doc_area.php?location=F02&amp;loc2=151</w:t>
      </w:r>
      <w:r w:rsidR="00CE027C" w:rsidRPr="006A79A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8244CB6" w14:textId="21B9AA97" w:rsidR="00CE027C" w:rsidRPr="002E15EE" w:rsidRDefault="00CE027C" w:rsidP="002E15EE">
      <w:pPr>
        <w:pStyle w:val="a3"/>
        <w:spacing w:line="500" w:lineRule="exact"/>
        <w:ind w:leftChars="256" w:left="1594" w:hangingChars="350" w:hanging="980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6A79A9">
        <w:rPr>
          <w:rFonts w:ascii="標楷體" w:eastAsia="標楷體" w:hAnsi="標楷體" w:hint="eastAsia"/>
          <w:color w:val="000000" w:themeColor="text1"/>
          <w:sz w:val="28"/>
          <w:szCs w:val="28"/>
        </w:rPr>
        <w:t>（二）CRC首次國家報告：</w:t>
      </w:r>
      <w:r w:rsidR="002E15EE" w:rsidRPr="002E15EE">
        <w:rPr>
          <w:rFonts w:ascii="標楷體" w:eastAsia="標楷體" w:hAnsi="標楷體"/>
          <w:color w:val="000000" w:themeColor="text1"/>
          <w:szCs w:val="24"/>
          <w:u w:val="single"/>
        </w:rPr>
        <w:t>http://crc.sfaa.gov.tw/show_doc_area.php?location=B02</w:t>
      </w:r>
      <w:r w:rsidRPr="002E15EE">
        <w:rPr>
          <w:rFonts w:ascii="標楷體" w:eastAsia="標楷體" w:hAnsi="標楷體" w:hint="eastAsia"/>
          <w:color w:val="000000" w:themeColor="text1"/>
          <w:szCs w:val="24"/>
          <w:u w:val="single"/>
        </w:rPr>
        <w:t>。</w:t>
      </w:r>
    </w:p>
    <w:p w14:paraId="1F7BDED0" w14:textId="7E1C43A1" w:rsidR="00541EC1" w:rsidRPr="002E15EE" w:rsidRDefault="00087C6E" w:rsidP="002E15EE">
      <w:pPr>
        <w:pStyle w:val="a3"/>
        <w:spacing w:line="500" w:lineRule="exact"/>
        <w:ind w:leftChars="256" w:left="1594" w:hangingChars="350" w:hanging="98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（三）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聯合國相關文書及其他國家兒少</w:t>
      </w:r>
      <w:r w:rsidR="002E15EE">
        <w:rPr>
          <w:rFonts w:ascii="標楷體" w:eastAsia="標楷體" w:hAnsi="標楷體"/>
          <w:color w:val="000000" w:themeColor="text1"/>
          <w:sz w:val="28"/>
          <w:szCs w:val="28"/>
        </w:rPr>
        <w:t>報告</w:t>
      </w:r>
      <w:r w:rsidR="002E15EE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：</w:t>
      </w:r>
      <w:r w:rsidR="002E15EE" w:rsidRPr="002E15EE">
        <w:rPr>
          <w:rFonts w:ascii="新細明體" w:eastAsia="新細明體" w:hAnsi="新細明體"/>
          <w:color w:val="000000" w:themeColor="text1"/>
          <w:szCs w:val="24"/>
          <w:u w:val="single"/>
        </w:rPr>
        <w:t>http://crc.sfaa.gov.tw/show_doc_area.php?location=F02</w:t>
      </w:r>
      <w:r w:rsidR="00541EC1" w:rsidRPr="002E15E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00B9CC56" w14:textId="77777777" w:rsidR="00087C6E" w:rsidRDefault="00087C6E" w:rsidP="00596FBC">
      <w:pPr>
        <w:pStyle w:val="a3"/>
        <w:numPr>
          <w:ilvl w:val="1"/>
          <w:numId w:val="3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審核</w:t>
      </w:r>
      <w:r>
        <w:rPr>
          <w:rFonts w:ascii="標楷體" w:eastAsia="標楷體" w:hAnsi="標楷體" w:hint="eastAsia"/>
          <w:sz w:val="28"/>
          <w:szCs w:val="28"/>
        </w:rPr>
        <w:t>重點</w:t>
      </w:r>
      <w:r w:rsidR="00541EC1">
        <w:rPr>
          <w:rFonts w:ascii="標楷體" w:eastAsia="標楷體" w:hAnsi="標楷體"/>
          <w:sz w:val="28"/>
          <w:szCs w:val="28"/>
        </w:rPr>
        <w:t>：</w:t>
      </w:r>
    </w:p>
    <w:p w14:paraId="796CC0D3" w14:textId="4C3649B9" w:rsidR="00087C6E" w:rsidRDefault="00087C6E" w:rsidP="00087C6E">
      <w:pPr>
        <w:spacing w:line="500" w:lineRule="exact"/>
        <w:ind w:left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（一）</w:t>
      </w:r>
      <w:r w:rsidRPr="00087C6E">
        <w:rPr>
          <w:rFonts w:ascii="標楷體" w:eastAsia="標楷體" w:hAnsi="標楷體" w:hint="eastAsia"/>
          <w:sz w:val="28"/>
          <w:szCs w:val="28"/>
        </w:rPr>
        <w:t>參與兒少之代表性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 w:rsidRPr="00087C6E">
        <w:rPr>
          <w:rFonts w:ascii="標楷體" w:eastAsia="標楷體" w:hAnsi="標楷體" w:hint="eastAsia"/>
          <w:sz w:val="28"/>
          <w:szCs w:val="28"/>
        </w:rPr>
        <w:t>包括性別、年齡、分布區</w:t>
      </w:r>
      <w:bookmarkStart w:id="0" w:name="_GoBack"/>
      <w:bookmarkEnd w:id="0"/>
      <w:r w:rsidRPr="00087C6E">
        <w:rPr>
          <w:rFonts w:ascii="標楷體" w:eastAsia="標楷體" w:hAnsi="標楷體" w:hint="eastAsia"/>
          <w:sz w:val="28"/>
          <w:szCs w:val="28"/>
        </w:rPr>
        <w:t>域、特殊處</w:t>
      </w:r>
    </w:p>
    <w:p w14:paraId="7673155A" w14:textId="6BDAC5CE" w:rsidR="00087C6E" w:rsidRPr="00087C6E" w:rsidRDefault="00087C6E" w:rsidP="00087C6E">
      <w:pPr>
        <w:spacing w:line="500" w:lineRule="exact"/>
        <w:ind w:left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 境</w:t>
      </w:r>
      <w:r w:rsidR="00E5198D">
        <w:rPr>
          <w:rStyle w:val="af3"/>
          <w:rFonts w:ascii="標楷體" w:eastAsia="標楷體" w:hAnsi="標楷體"/>
          <w:sz w:val="28"/>
          <w:szCs w:val="28"/>
        </w:rPr>
        <w:footnoteReference w:id="1"/>
      </w:r>
      <w:r w:rsidRPr="00087C6E">
        <w:rPr>
          <w:rFonts w:ascii="標楷體" w:eastAsia="標楷體" w:hAnsi="標楷體" w:hint="eastAsia"/>
          <w:sz w:val="28"/>
          <w:szCs w:val="28"/>
        </w:rPr>
        <w:t>等。</w:t>
      </w:r>
    </w:p>
    <w:p w14:paraId="1FEFFA78" w14:textId="77777777" w:rsidR="00087C6E" w:rsidRDefault="00087C6E" w:rsidP="00087C6E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（二）討論</w:t>
      </w:r>
      <w:r w:rsidR="00596FBC" w:rsidRPr="00087C6E">
        <w:rPr>
          <w:rFonts w:ascii="標楷體" w:eastAsia="標楷體" w:hAnsi="標楷體"/>
          <w:sz w:val="28"/>
          <w:szCs w:val="28"/>
        </w:rPr>
        <w:t>議題</w:t>
      </w:r>
      <w:r w:rsidRPr="00087C6E">
        <w:rPr>
          <w:rFonts w:ascii="標楷體" w:eastAsia="標楷體" w:hAnsi="標楷體" w:hint="eastAsia"/>
          <w:sz w:val="28"/>
          <w:szCs w:val="28"/>
        </w:rPr>
        <w:t>之</w:t>
      </w:r>
      <w:r w:rsidR="00596FBC" w:rsidRPr="00087C6E">
        <w:rPr>
          <w:rFonts w:ascii="標楷體" w:eastAsia="標楷體" w:hAnsi="標楷體"/>
          <w:sz w:val="28"/>
          <w:szCs w:val="28"/>
        </w:rPr>
        <w:t>多元</w:t>
      </w:r>
      <w:r>
        <w:rPr>
          <w:rFonts w:ascii="標楷體" w:eastAsia="標楷體" w:hAnsi="標楷體" w:hint="eastAsia"/>
          <w:sz w:val="28"/>
          <w:szCs w:val="28"/>
        </w:rPr>
        <w:t>性</w:t>
      </w:r>
      <w:r w:rsidRPr="00087C6E">
        <w:rPr>
          <w:rFonts w:ascii="標楷體" w:eastAsia="標楷體" w:hAnsi="標楷體" w:hint="eastAsia"/>
          <w:sz w:val="28"/>
          <w:szCs w:val="28"/>
        </w:rPr>
        <w:t>及</w:t>
      </w:r>
      <w:r w:rsidR="00596FBC" w:rsidRPr="00087C6E">
        <w:rPr>
          <w:rFonts w:ascii="標楷體" w:eastAsia="標楷體" w:hAnsi="標楷體"/>
          <w:sz w:val="28"/>
          <w:szCs w:val="28"/>
        </w:rPr>
        <w:t>特殊</w:t>
      </w:r>
      <w:r w:rsidRPr="00087C6E">
        <w:rPr>
          <w:rFonts w:ascii="標楷體" w:eastAsia="標楷體" w:hAnsi="標楷體" w:hint="eastAsia"/>
          <w:sz w:val="28"/>
          <w:szCs w:val="28"/>
        </w:rPr>
        <w:t>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932052E" w14:textId="77777777" w:rsidR="00087C6E" w:rsidRDefault="00087C6E" w:rsidP="00087C6E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 （三）</w:t>
      </w:r>
      <w:r>
        <w:rPr>
          <w:rFonts w:ascii="標楷體" w:eastAsia="標楷體" w:hAnsi="標楷體"/>
          <w:sz w:val="28"/>
          <w:szCs w:val="28"/>
        </w:rPr>
        <w:t>報告</w:t>
      </w:r>
      <w:r>
        <w:rPr>
          <w:rFonts w:ascii="標楷體" w:eastAsia="標楷體" w:hAnsi="標楷體" w:hint="eastAsia"/>
          <w:sz w:val="28"/>
          <w:szCs w:val="28"/>
        </w:rPr>
        <w:t>及培力</w:t>
      </w:r>
      <w:r w:rsidR="00596FBC" w:rsidRPr="00087C6E">
        <w:rPr>
          <w:rFonts w:ascii="標楷體" w:eastAsia="標楷體" w:hAnsi="標楷體"/>
          <w:sz w:val="28"/>
          <w:szCs w:val="28"/>
        </w:rPr>
        <w:t>課程規劃</w:t>
      </w:r>
      <w:r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/>
          <w:sz w:val="28"/>
          <w:szCs w:val="28"/>
        </w:rPr>
        <w:t>完整性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37CBAA8" w14:textId="72BBF768" w:rsidR="00596FBC" w:rsidRPr="00087C6E" w:rsidRDefault="00087C6E" w:rsidP="00087C6E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四、</w:t>
      </w:r>
      <w:r w:rsidR="00596FBC" w:rsidRPr="00087C6E">
        <w:rPr>
          <w:rFonts w:ascii="標楷體" w:eastAsia="標楷體" w:hAnsi="標楷體"/>
          <w:sz w:val="28"/>
          <w:szCs w:val="28"/>
        </w:rPr>
        <w:t>審查結果</w:t>
      </w:r>
      <w:r w:rsidR="00596FBC" w:rsidRPr="00087C6E">
        <w:rPr>
          <w:rFonts w:ascii="標楷體" w:eastAsia="標楷體" w:hAnsi="標楷體" w:hint="eastAsia"/>
          <w:sz w:val="28"/>
          <w:szCs w:val="28"/>
        </w:rPr>
        <w:t>將以公文函知申請單位。</w:t>
      </w:r>
    </w:p>
    <w:p w14:paraId="5CD5FBB8" w14:textId="77777777" w:rsidR="002C7B9E" w:rsidRPr="002C7B9E" w:rsidRDefault="002C7B9E" w:rsidP="00382C79">
      <w:pPr>
        <w:pStyle w:val="a3"/>
        <w:numPr>
          <w:ilvl w:val="0"/>
          <w:numId w:val="3"/>
        </w:numPr>
        <w:spacing w:beforeLines="50" w:before="180" w:afterLines="50" w:after="180" w:line="500" w:lineRule="exact"/>
        <w:ind w:leftChars="0" w:left="709" w:hanging="709"/>
        <w:rPr>
          <w:rFonts w:ascii="標楷體" w:eastAsia="標楷體" w:hAnsi="標楷體"/>
          <w:b/>
          <w:sz w:val="32"/>
          <w:szCs w:val="32"/>
        </w:rPr>
      </w:pPr>
      <w:r w:rsidRPr="002C7B9E">
        <w:rPr>
          <w:rFonts w:ascii="標楷體" w:eastAsia="標楷體" w:hAnsi="標楷體"/>
          <w:b/>
          <w:sz w:val="32"/>
          <w:szCs w:val="32"/>
        </w:rPr>
        <w:lastRenderedPageBreak/>
        <w:t>撥款及核銷作業</w:t>
      </w:r>
    </w:p>
    <w:p w14:paraId="1826A354" w14:textId="1B178DAE" w:rsidR="00430583" w:rsidRPr="00382C79" w:rsidRDefault="00430583" w:rsidP="00382C79">
      <w:pPr>
        <w:pStyle w:val="a3"/>
        <w:numPr>
          <w:ilvl w:val="1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382C79">
        <w:rPr>
          <w:rFonts w:ascii="標楷體" w:eastAsia="標楷體" w:hAnsi="標楷體" w:hint="eastAsia"/>
          <w:sz w:val="28"/>
          <w:szCs w:val="28"/>
        </w:rPr>
        <w:t>依</w:t>
      </w:r>
      <w:r w:rsidR="00B73D4A" w:rsidRPr="00382C79">
        <w:rPr>
          <w:rFonts w:ascii="標楷體" w:eastAsia="標楷體" w:hAnsi="標楷體" w:hint="eastAsia"/>
          <w:sz w:val="28"/>
          <w:szCs w:val="28"/>
        </w:rPr>
        <w:t>「衛生福利部審查申請運用公益彩券</w:t>
      </w:r>
      <w:proofErr w:type="gramStart"/>
      <w:r w:rsidR="00B73D4A" w:rsidRPr="00382C79">
        <w:rPr>
          <w:rFonts w:ascii="標楷體" w:eastAsia="標楷體" w:hAnsi="標楷體" w:hint="eastAsia"/>
          <w:sz w:val="28"/>
          <w:szCs w:val="28"/>
        </w:rPr>
        <w:t>回饋金推展</w:t>
      </w:r>
      <w:proofErr w:type="gramEnd"/>
      <w:r w:rsidR="00B73D4A" w:rsidRPr="00382C79">
        <w:rPr>
          <w:rFonts w:ascii="標楷體" w:eastAsia="標楷體" w:hAnsi="標楷體" w:hint="eastAsia"/>
          <w:sz w:val="28"/>
          <w:szCs w:val="28"/>
        </w:rPr>
        <w:t>社會福利計劃處理原則」以及「衛生福利部社會及</w:t>
      </w:r>
      <w:proofErr w:type="gramStart"/>
      <w:r w:rsidR="00B73D4A" w:rsidRPr="00382C79">
        <w:rPr>
          <w:rFonts w:ascii="標楷體" w:eastAsia="標楷體" w:hAnsi="標楷體" w:hint="eastAsia"/>
          <w:sz w:val="28"/>
          <w:szCs w:val="28"/>
        </w:rPr>
        <w:t>家庭署</w:t>
      </w:r>
      <w:r w:rsidRPr="00382C79">
        <w:rPr>
          <w:rFonts w:ascii="標楷體" w:eastAsia="標楷體" w:hAnsi="標楷體" w:hint="eastAsia"/>
          <w:sz w:val="28"/>
          <w:szCs w:val="28"/>
        </w:rPr>
        <w:t>推展</w:t>
      </w:r>
      <w:proofErr w:type="gramEnd"/>
      <w:r w:rsidRPr="00382C79">
        <w:rPr>
          <w:rFonts w:ascii="標楷體" w:eastAsia="標楷體" w:hAnsi="標楷體" w:hint="eastAsia"/>
          <w:sz w:val="28"/>
          <w:szCs w:val="28"/>
        </w:rPr>
        <w:t>社會福利補助作業</w:t>
      </w:r>
      <w:r w:rsidR="00B73D4A">
        <w:rPr>
          <w:rFonts w:ascii="標楷體" w:eastAsia="標楷體" w:hAnsi="標楷體" w:hint="eastAsia"/>
          <w:sz w:val="28"/>
          <w:szCs w:val="28"/>
        </w:rPr>
        <w:t>要點</w:t>
      </w:r>
      <w:r w:rsidR="00B73D4A" w:rsidRPr="00382C79">
        <w:rPr>
          <w:rFonts w:ascii="標楷體" w:eastAsia="標楷體" w:hAnsi="標楷體" w:hint="eastAsia"/>
          <w:sz w:val="28"/>
          <w:szCs w:val="28"/>
        </w:rPr>
        <w:t>」</w:t>
      </w:r>
      <w:r w:rsidRPr="00382C79">
        <w:rPr>
          <w:rFonts w:ascii="標楷體" w:eastAsia="標楷體" w:hAnsi="標楷體" w:hint="eastAsia"/>
          <w:sz w:val="28"/>
          <w:szCs w:val="28"/>
        </w:rPr>
        <w:t>規定辦理。</w:t>
      </w:r>
    </w:p>
    <w:p w14:paraId="1F7A603E" w14:textId="31209509" w:rsidR="00B73D4A" w:rsidRDefault="00A20D33" w:rsidP="00382C79">
      <w:pPr>
        <w:pStyle w:val="a3"/>
        <w:numPr>
          <w:ilvl w:val="1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依計畫</w:t>
      </w:r>
      <w:r w:rsidR="00B73D4A">
        <w:rPr>
          <w:rFonts w:ascii="標楷體" w:eastAsia="標楷體" w:hAnsi="標楷體" w:hint="eastAsia"/>
          <w:sz w:val="28"/>
          <w:szCs w:val="28"/>
        </w:rPr>
        <w:t>內容規定，於106年5</w:t>
      </w:r>
      <w:r w:rsidR="008A3FCD">
        <w:rPr>
          <w:rFonts w:ascii="標楷體" w:eastAsia="標楷體" w:hAnsi="標楷體" w:hint="eastAsia"/>
          <w:sz w:val="28"/>
          <w:szCs w:val="28"/>
        </w:rPr>
        <w:t>月前繳交兒少</w:t>
      </w:r>
      <w:r w:rsidR="00B73D4A">
        <w:rPr>
          <w:rFonts w:ascii="標楷體" w:eastAsia="標楷體" w:hAnsi="標楷體" w:hint="eastAsia"/>
          <w:sz w:val="28"/>
          <w:szCs w:val="28"/>
        </w:rPr>
        <w:t>報告。</w:t>
      </w:r>
    </w:p>
    <w:p w14:paraId="3A3082D9" w14:textId="7F6B4DE7" w:rsidR="00E50A4F" w:rsidRPr="00382C79" w:rsidRDefault="008A3FCD" w:rsidP="00382C79">
      <w:pPr>
        <w:pStyle w:val="a3"/>
        <w:numPr>
          <w:ilvl w:val="1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結案時應檢附「公益彩券回饋金補助計畫</w:t>
      </w:r>
      <w:r w:rsidR="00E50A4F">
        <w:rPr>
          <w:rFonts w:ascii="標楷體" w:eastAsia="標楷體" w:hAnsi="標楷體" w:hint="eastAsia"/>
          <w:sz w:val="28"/>
          <w:szCs w:val="28"/>
        </w:rPr>
        <w:t>成效報告」(附件三)。</w:t>
      </w:r>
    </w:p>
    <w:p w14:paraId="1D548D0F" w14:textId="77777777" w:rsidR="002C7B9E" w:rsidRDefault="002C7B9E" w:rsidP="00382C79">
      <w:pPr>
        <w:pStyle w:val="a3"/>
        <w:numPr>
          <w:ilvl w:val="0"/>
          <w:numId w:val="3"/>
        </w:numPr>
        <w:spacing w:beforeLines="50" w:before="180" w:afterLines="50" w:after="180" w:line="500" w:lineRule="exact"/>
        <w:ind w:leftChars="0" w:left="709" w:hanging="709"/>
        <w:rPr>
          <w:rFonts w:ascii="標楷體" w:eastAsia="標楷體" w:hAnsi="標楷體"/>
          <w:b/>
          <w:sz w:val="32"/>
          <w:szCs w:val="32"/>
        </w:rPr>
      </w:pPr>
      <w:r w:rsidRPr="002C7B9E">
        <w:rPr>
          <w:rFonts w:ascii="標楷體" w:eastAsia="標楷體" w:hAnsi="標楷體"/>
          <w:b/>
          <w:sz w:val="32"/>
          <w:szCs w:val="32"/>
        </w:rPr>
        <w:t>經費來源</w:t>
      </w:r>
    </w:p>
    <w:p w14:paraId="4E33F2B3" w14:textId="260D29E9" w:rsidR="008F022D" w:rsidRPr="002C7B9E" w:rsidRDefault="002C7B9E" w:rsidP="002657A9">
      <w:pPr>
        <w:spacing w:line="500" w:lineRule="exact"/>
        <w:ind w:left="709"/>
        <w:rPr>
          <w:rFonts w:ascii="標楷體" w:eastAsia="標楷體" w:hAnsi="標楷體"/>
          <w:sz w:val="28"/>
          <w:szCs w:val="28"/>
        </w:rPr>
      </w:pPr>
      <w:r w:rsidRPr="002C7B9E">
        <w:rPr>
          <w:rFonts w:ascii="標楷體" w:eastAsia="標楷體" w:hAnsi="標楷體"/>
          <w:sz w:val="28"/>
          <w:szCs w:val="28"/>
        </w:rPr>
        <w:t>106年公益彩券回饋金</w:t>
      </w:r>
      <w:r>
        <w:rPr>
          <w:rFonts w:ascii="標楷體" w:eastAsia="標楷體" w:hAnsi="標楷體"/>
          <w:sz w:val="28"/>
          <w:szCs w:val="28"/>
        </w:rPr>
        <w:t>。</w:t>
      </w:r>
    </w:p>
    <w:sectPr w:rsidR="008F022D" w:rsidRPr="002C7B9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31299" w14:textId="77777777" w:rsidR="00C85555" w:rsidRDefault="00C85555"/>
  </w:endnote>
  <w:endnote w:type="continuationSeparator" w:id="0">
    <w:p w14:paraId="66C232E0" w14:textId="77777777" w:rsidR="00C85555" w:rsidRDefault="00C855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6987148"/>
      <w:docPartObj>
        <w:docPartGallery w:val="Page Numbers (Bottom of Page)"/>
        <w:docPartUnique/>
      </w:docPartObj>
    </w:sdtPr>
    <w:sdtEndPr/>
    <w:sdtContent>
      <w:p w14:paraId="6C5C09F7" w14:textId="77777777" w:rsidR="009D032F" w:rsidRDefault="009D03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5EE" w:rsidRPr="002E15EE">
          <w:rPr>
            <w:noProof/>
            <w:lang w:val="zh-TW"/>
          </w:rPr>
          <w:t>5</w:t>
        </w:r>
        <w:r>
          <w:fldChar w:fldCharType="end"/>
        </w:r>
      </w:p>
    </w:sdtContent>
  </w:sdt>
  <w:p w14:paraId="21F7275E" w14:textId="77777777" w:rsidR="009D032F" w:rsidRDefault="009D03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AB19E" w14:textId="77777777" w:rsidR="00C85555" w:rsidRDefault="00C85555"/>
  </w:footnote>
  <w:footnote w:type="continuationSeparator" w:id="0">
    <w:p w14:paraId="6D80F39F" w14:textId="77777777" w:rsidR="00C85555" w:rsidRDefault="00C85555"/>
  </w:footnote>
  <w:footnote w:id="1">
    <w:p w14:paraId="42E3627B" w14:textId="18471DA9" w:rsidR="00E5198D" w:rsidRDefault="00E5198D">
      <w:pPr>
        <w:pStyle w:val="af1"/>
      </w:pPr>
      <w:r>
        <w:rPr>
          <w:rStyle w:val="af3"/>
        </w:rPr>
        <w:footnoteRef/>
      </w:r>
      <w:r w:rsidR="008A3FCD">
        <w:rPr>
          <w:rFonts w:hint="eastAsia"/>
        </w:rPr>
        <w:t>聯合國兒童權利</w:t>
      </w:r>
      <w:r w:rsidR="008A3FCD" w:rsidRPr="008A3FCD">
        <w:rPr>
          <w:rFonts w:hint="eastAsia"/>
        </w:rPr>
        <w:t>委員會認為</w:t>
      </w:r>
      <w:r w:rsidR="008A3FCD">
        <w:rPr>
          <w:rFonts w:hint="eastAsia"/>
        </w:rPr>
        <w:t>，</w:t>
      </w:r>
      <w:r w:rsidR="008A3FCD" w:rsidRPr="008A3FCD">
        <w:rPr>
          <w:rFonts w:hint="eastAsia"/>
        </w:rPr>
        <w:t>參與國家報告程序之兒童應具代表性，特別是處於邊緣化及特殊處境之兒童，因此兒童組織、</w:t>
      </w:r>
      <w:r w:rsidR="008A3FCD" w:rsidRPr="008A3FCD">
        <w:rPr>
          <w:rFonts w:hint="eastAsia"/>
        </w:rPr>
        <w:t>NGO</w:t>
      </w:r>
      <w:r w:rsidR="008A3FCD" w:rsidRPr="008A3FCD">
        <w:rPr>
          <w:rFonts w:hint="eastAsia"/>
        </w:rPr>
        <w:t>及聯合國兒童基金會應採取特別的措施，確保特殊境遇兒童與其他兒童有同等的表意權利，像是對於女孩、年幼的兒童、受貧困兒童、街頭兒童、安置於機構的兒童、身障兒童、難民和流離失所的兒童、觸法兒童、原住民兒童和少數族群兒童，應鼓勵及給予這些兒童機會，使其能與其他兒童立足在平等的基礎上，共同參與報告程序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2B76"/>
    <w:multiLevelType w:val="hybridMultilevel"/>
    <w:tmpl w:val="50E0F8E4"/>
    <w:lvl w:ilvl="0" w:tplc="276229BA">
      <w:start w:val="1"/>
      <w:numFmt w:val="taiwaneseCountingThousand"/>
      <w:lvlText w:val="(%1)"/>
      <w:lvlJc w:val="left"/>
      <w:pPr>
        <w:ind w:left="17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" w15:restartNumberingAfterBreak="0">
    <w:nsid w:val="06F76B18"/>
    <w:multiLevelType w:val="multilevel"/>
    <w:tmpl w:val="46E657C6"/>
    <w:lvl w:ilvl="0">
      <w:start w:val="1"/>
      <w:numFmt w:val="ideographLegalTraditional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418" w:hanging="567"/>
      </w:pPr>
      <w:rPr>
        <w:rFonts w:hint="eastAsia"/>
        <w:lang w:val="en-US"/>
      </w:rPr>
    </w:lvl>
    <w:lvl w:ilvl="3">
      <w:start w:val="1"/>
      <w:numFmt w:val="decimal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734748C"/>
    <w:multiLevelType w:val="hybridMultilevel"/>
    <w:tmpl w:val="123026D6"/>
    <w:lvl w:ilvl="0" w:tplc="2A14CF02">
      <w:start w:val="1"/>
      <w:numFmt w:val="taiwaneseCountingThousand"/>
      <w:lvlText w:val="(%1)"/>
      <w:lvlJc w:val="left"/>
      <w:pPr>
        <w:ind w:left="14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3" w15:restartNumberingAfterBreak="0">
    <w:nsid w:val="17857D2D"/>
    <w:multiLevelType w:val="multilevel"/>
    <w:tmpl w:val="750CDF24"/>
    <w:lvl w:ilvl="0">
      <w:start w:val="1"/>
      <w:numFmt w:val="ideographLegalTraditional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287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1D6D223F"/>
    <w:multiLevelType w:val="hybridMultilevel"/>
    <w:tmpl w:val="B9D6C956"/>
    <w:lvl w:ilvl="0" w:tplc="9AA64DC4">
      <w:start w:val="1"/>
      <w:numFmt w:val="taiwaneseCountingThousand"/>
      <w:lvlText w:val="%1、"/>
      <w:lvlJc w:val="left"/>
      <w:pPr>
        <w:ind w:left="48" w:hanging="4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274535"/>
    <w:multiLevelType w:val="multilevel"/>
    <w:tmpl w:val="5E6CF09C"/>
    <w:lvl w:ilvl="0">
      <w:start w:val="1"/>
      <w:numFmt w:val="ideographLegalTraditional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</w:rPr>
    </w:lvl>
    <w:lvl w:ilvl="2">
      <w:start w:val="2"/>
      <w:numFmt w:val="taiwaneseCountingThousand"/>
      <w:lvlText w:val="（%3）"/>
      <w:lvlJc w:val="left"/>
      <w:pPr>
        <w:ind w:left="2098" w:hanging="124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39A02CF"/>
    <w:multiLevelType w:val="multilevel"/>
    <w:tmpl w:val="9E7A3396"/>
    <w:lvl w:ilvl="0">
      <w:start w:val="1"/>
      <w:numFmt w:val="ideographLegalTraditional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6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63501FC"/>
    <w:multiLevelType w:val="hybridMultilevel"/>
    <w:tmpl w:val="E736A09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211BE7"/>
    <w:multiLevelType w:val="multilevel"/>
    <w:tmpl w:val="058C12F0"/>
    <w:lvl w:ilvl="0">
      <w:start w:val="1"/>
      <w:numFmt w:val="ideographLegalTraditional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  <w:lang w:val="en-US"/>
      </w:rPr>
    </w:lvl>
    <w:lvl w:ilvl="2">
      <w:start w:val="1"/>
      <w:numFmt w:val="taiwaneseCountingThousand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39082967"/>
    <w:multiLevelType w:val="multilevel"/>
    <w:tmpl w:val="750CDF24"/>
    <w:lvl w:ilvl="0">
      <w:start w:val="1"/>
      <w:numFmt w:val="ideographLegalTraditional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392B6B2A"/>
    <w:multiLevelType w:val="multilevel"/>
    <w:tmpl w:val="5C3E0948"/>
    <w:lvl w:ilvl="0">
      <w:start w:val="1"/>
      <w:numFmt w:val="ideographLegalTraditional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4528423D"/>
    <w:multiLevelType w:val="multilevel"/>
    <w:tmpl w:val="750CDF24"/>
    <w:lvl w:ilvl="0">
      <w:start w:val="1"/>
      <w:numFmt w:val="ideographLegalTraditional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5E10BBF"/>
    <w:multiLevelType w:val="hybridMultilevel"/>
    <w:tmpl w:val="B1CECABC"/>
    <w:lvl w:ilvl="0" w:tplc="0CA8084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394B41"/>
    <w:multiLevelType w:val="multilevel"/>
    <w:tmpl w:val="5C3E0948"/>
    <w:lvl w:ilvl="0">
      <w:start w:val="1"/>
      <w:numFmt w:val="ideographLegalTraditional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4DAB61FF"/>
    <w:multiLevelType w:val="multilevel"/>
    <w:tmpl w:val="57826FFA"/>
    <w:lvl w:ilvl="0">
      <w:start w:val="1"/>
      <w:numFmt w:val="ideographLegalTraditional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  <w:lang w:val="en-US"/>
      </w:rPr>
    </w:lvl>
    <w:lvl w:ilvl="2">
      <w:start w:val="1"/>
      <w:numFmt w:val="taiwaneseCountingThousand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50701A3C"/>
    <w:multiLevelType w:val="hybridMultilevel"/>
    <w:tmpl w:val="75F834A6"/>
    <w:lvl w:ilvl="0" w:tplc="4086D6A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063D82"/>
    <w:multiLevelType w:val="multilevel"/>
    <w:tmpl w:val="058C12F0"/>
    <w:lvl w:ilvl="0">
      <w:start w:val="1"/>
      <w:numFmt w:val="ideographLegalTraditional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  <w:lang w:val="en-US"/>
      </w:rPr>
    </w:lvl>
    <w:lvl w:ilvl="2">
      <w:start w:val="1"/>
      <w:numFmt w:val="taiwaneseCountingThousand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5BC14864"/>
    <w:multiLevelType w:val="multilevel"/>
    <w:tmpl w:val="750CDF24"/>
    <w:lvl w:ilvl="0">
      <w:start w:val="1"/>
      <w:numFmt w:val="ideographLegalTraditional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5EE0134B"/>
    <w:multiLevelType w:val="hybridMultilevel"/>
    <w:tmpl w:val="A776D0E8"/>
    <w:lvl w:ilvl="0" w:tplc="2FF8CB8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18216DD"/>
    <w:multiLevelType w:val="multilevel"/>
    <w:tmpl w:val="AF32AAD8"/>
    <w:lvl w:ilvl="0">
      <w:start w:val="1"/>
      <w:numFmt w:val="ideographLegalTraditional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18567E2"/>
    <w:multiLevelType w:val="multilevel"/>
    <w:tmpl w:val="5C3E0948"/>
    <w:lvl w:ilvl="0">
      <w:start w:val="1"/>
      <w:numFmt w:val="ideographLegalTraditional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6B7541F9"/>
    <w:multiLevelType w:val="multilevel"/>
    <w:tmpl w:val="9E7A3396"/>
    <w:lvl w:ilvl="0">
      <w:start w:val="1"/>
      <w:numFmt w:val="ideographLegalTraditional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6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6F4D2E5C"/>
    <w:multiLevelType w:val="multilevel"/>
    <w:tmpl w:val="5C3E0948"/>
    <w:lvl w:ilvl="0">
      <w:start w:val="1"/>
      <w:numFmt w:val="ideographLegalTraditional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" w15:restartNumberingAfterBreak="0">
    <w:nsid w:val="7D7B1933"/>
    <w:multiLevelType w:val="multilevel"/>
    <w:tmpl w:val="CDD86502"/>
    <w:lvl w:ilvl="0">
      <w:start w:val="1"/>
      <w:numFmt w:val="ideographLegalTraditional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7"/>
  </w:num>
  <w:num w:numId="2">
    <w:abstractNumId w:val="18"/>
  </w:num>
  <w:num w:numId="3">
    <w:abstractNumId w:val="14"/>
  </w:num>
  <w:num w:numId="4">
    <w:abstractNumId w:val="15"/>
  </w:num>
  <w:num w:numId="5">
    <w:abstractNumId w:val="8"/>
  </w:num>
  <w:num w:numId="6">
    <w:abstractNumId w:val="4"/>
  </w:num>
  <w:num w:numId="7">
    <w:abstractNumId w:val="10"/>
  </w:num>
  <w:num w:numId="8">
    <w:abstractNumId w:val="23"/>
  </w:num>
  <w:num w:numId="9">
    <w:abstractNumId w:val="6"/>
  </w:num>
  <w:num w:numId="10">
    <w:abstractNumId w:val="20"/>
  </w:num>
  <w:num w:numId="11">
    <w:abstractNumId w:val="5"/>
  </w:num>
  <w:num w:numId="12">
    <w:abstractNumId w:val="0"/>
  </w:num>
  <w:num w:numId="13">
    <w:abstractNumId w:val="1"/>
  </w:num>
  <w:num w:numId="14">
    <w:abstractNumId w:val="11"/>
  </w:num>
  <w:num w:numId="15">
    <w:abstractNumId w:val="21"/>
  </w:num>
  <w:num w:numId="16">
    <w:abstractNumId w:val="19"/>
  </w:num>
  <w:num w:numId="17">
    <w:abstractNumId w:val="9"/>
  </w:num>
  <w:num w:numId="18">
    <w:abstractNumId w:val="12"/>
  </w:num>
  <w:num w:numId="19">
    <w:abstractNumId w:val="16"/>
  </w:num>
  <w:num w:numId="20">
    <w:abstractNumId w:val="3"/>
  </w:num>
  <w:num w:numId="21">
    <w:abstractNumId w:val="22"/>
  </w:num>
  <w:num w:numId="22">
    <w:abstractNumId w:val="2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22"/>
    <w:rsid w:val="000051DC"/>
    <w:rsid w:val="00031E81"/>
    <w:rsid w:val="00050D5A"/>
    <w:rsid w:val="00053FD6"/>
    <w:rsid w:val="000541D9"/>
    <w:rsid w:val="00081427"/>
    <w:rsid w:val="00087C6E"/>
    <w:rsid w:val="000A3F4E"/>
    <w:rsid w:val="000C4391"/>
    <w:rsid w:val="00151A54"/>
    <w:rsid w:val="00171C93"/>
    <w:rsid w:val="00183CE9"/>
    <w:rsid w:val="001856BB"/>
    <w:rsid w:val="001903AA"/>
    <w:rsid w:val="001978CF"/>
    <w:rsid w:val="001A315F"/>
    <w:rsid w:val="00213607"/>
    <w:rsid w:val="00221E72"/>
    <w:rsid w:val="0023035D"/>
    <w:rsid w:val="002414D9"/>
    <w:rsid w:val="00256FB0"/>
    <w:rsid w:val="002657A9"/>
    <w:rsid w:val="002737E8"/>
    <w:rsid w:val="002752E0"/>
    <w:rsid w:val="002874CC"/>
    <w:rsid w:val="002C7B9E"/>
    <w:rsid w:val="002E15EE"/>
    <w:rsid w:val="002E43A7"/>
    <w:rsid w:val="003212A4"/>
    <w:rsid w:val="00321CF6"/>
    <w:rsid w:val="00322A26"/>
    <w:rsid w:val="003379B7"/>
    <w:rsid w:val="00354321"/>
    <w:rsid w:val="00355E68"/>
    <w:rsid w:val="00365D24"/>
    <w:rsid w:val="00382C79"/>
    <w:rsid w:val="00394C95"/>
    <w:rsid w:val="00397A70"/>
    <w:rsid w:val="00401C7C"/>
    <w:rsid w:val="00421276"/>
    <w:rsid w:val="00430583"/>
    <w:rsid w:val="0044384F"/>
    <w:rsid w:val="004441B7"/>
    <w:rsid w:val="0048224F"/>
    <w:rsid w:val="00483C36"/>
    <w:rsid w:val="004D387A"/>
    <w:rsid w:val="004E4D9F"/>
    <w:rsid w:val="00541EC1"/>
    <w:rsid w:val="00545905"/>
    <w:rsid w:val="00570769"/>
    <w:rsid w:val="00581305"/>
    <w:rsid w:val="00596FBC"/>
    <w:rsid w:val="005A7F36"/>
    <w:rsid w:val="005B04A2"/>
    <w:rsid w:val="005E0E6B"/>
    <w:rsid w:val="005E1ABA"/>
    <w:rsid w:val="00613BBE"/>
    <w:rsid w:val="0062166C"/>
    <w:rsid w:val="006641C3"/>
    <w:rsid w:val="006642EF"/>
    <w:rsid w:val="00666F38"/>
    <w:rsid w:val="00675225"/>
    <w:rsid w:val="006A79A9"/>
    <w:rsid w:val="006B4D11"/>
    <w:rsid w:val="00702DD9"/>
    <w:rsid w:val="00730347"/>
    <w:rsid w:val="007629B3"/>
    <w:rsid w:val="007A32F4"/>
    <w:rsid w:val="007C5656"/>
    <w:rsid w:val="007F441B"/>
    <w:rsid w:val="00802B70"/>
    <w:rsid w:val="0081330E"/>
    <w:rsid w:val="00817499"/>
    <w:rsid w:val="00835422"/>
    <w:rsid w:val="00896D1F"/>
    <w:rsid w:val="008A3FCD"/>
    <w:rsid w:val="008E085D"/>
    <w:rsid w:val="008F022D"/>
    <w:rsid w:val="0090126E"/>
    <w:rsid w:val="00901660"/>
    <w:rsid w:val="00931260"/>
    <w:rsid w:val="00962507"/>
    <w:rsid w:val="0096266B"/>
    <w:rsid w:val="00962A53"/>
    <w:rsid w:val="009C57CC"/>
    <w:rsid w:val="009C6F3D"/>
    <w:rsid w:val="009D032F"/>
    <w:rsid w:val="009E6626"/>
    <w:rsid w:val="00A01252"/>
    <w:rsid w:val="00A20D33"/>
    <w:rsid w:val="00A44A8D"/>
    <w:rsid w:val="00A7425A"/>
    <w:rsid w:val="00AE7A6E"/>
    <w:rsid w:val="00B05DB7"/>
    <w:rsid w:val="00B11ED2"/>
    <w:rsid w:val="00B25E79"/>
    <w:rsid w:val="00B4016A"/>
    <w:rsid w:val="00B576AA"/>
    <w:rsid w:val="00B60753"/>
    <w:rsid w:val="00B7305F"/>
    <w:rsid w:val="00B73D4A"/>
    <w:rsid w:val="00BA48F4"/>
    <w:rsid w:val="00BA7622"/>
    <w:rsid w:val="00BB5C75"/>
    <w:rsid w:val="00BC18FF"/>
    <w:rsid w:val="00BC33BB"/>
    <w:rsid w:val="00BE1C59"/>
    <w:rsid w:val="00BF552D"/>
    <w:rsid w:val="00C045EE"/>
    <w:rsid w:val="00C05F03"/>
    <w:rsid w:val="00C40385"/>
    <w:rsid w:val="00C633E0"/>
    <w:rsid w:val="00C738F9"/>
    <w:rsid w:val="00C749A0"/>
    <w:rsid w:val="00C80EFE"/>
    <w:rsid w:val="00C85555"/>
    <w:rsid w:val="00C950EB"/>
    <w:rsid w:val="00CC7072"/>
    <w:rsid w:val="00CE027C"/>
    <w:rsid w:val="00CF29F7"/>
    <w:rsid w:val="00D4174A"/>
    <w:rsid w:val="00D44F73"/>
    <w:rsid w:val="00D45BE8"/>
    <w:rsid w:val="00D61506"/>
    <w:rsid w:val="00DB1303"/>
    <w:rsid w:val="00DB1A13"/>
    <w:rsid w:val="00DD0B98"/>
    <w:rsid w:val="00DD10B3"/>
    <w:rsid w:val="00DE13B7"/>
    <w:rsid w:val="00DF0E46"/>
    <w:rsid w:val="00E25E39"/>
    <w:rsid w:val="00E33C75"/>
    <w:rsid w:val="00E50A4F"/>
    <w:rsid w:val="00E5198D"/>
    <w:rsid w:val="00E82364"/>
    <w:rsid w:val="00ED7C01"/>
    <w:rsid w:val="00EE330B"/>
    <w:rsid w:val="00EF67D3"/>
    <w:rsid w:val="00F33CCB"/>
    <w:rsid w:val="00F627BF"/>
    <w:rsid w:val="00F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C26DB6"/>
  <w15:chartTrackingRefBased/>
  <w15:docId w15:val="{A205E7FB-5A5D-4852-9553-C72B9A56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2F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11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1E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1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1ED2"/>
    <w:rPr>
      <w:sz w:val="20"/>
      <w:szCs w:val="20"/>
    </w:rPr>
  </w:style>
  <w:style w:type="table" w:styleId="a8">
    <w:name w:val="Table Grid"/>
    <w:basedOn w:val="a1"/>
    <w:uiPriority w:val="39"/>
    <w:rsid w:val="00EE3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F022D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C80EF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80EFE"/>
  </w:style>
  <w:style w:type="character" w:customStyle="1" w:styleId="ac">
    <w:name w:val="註解文字 字元"/>
    <w:basedOn w:val="a0"/>
    <w:link w:val="ab"/>
    <w:uiPriority w:val="99"/>
    <w:semiHidden/>
    <w:rsid w:val="00C80EFE"/>
  </w:style>
  <w:style w:type="paragraph" w:styleId="ad">
    <w:name w:val="annotation subject"/>
    <w:basedOn w:val="ab"/>
    <w:next w:val="ab"/>
    <w:link w:val="ae"/>
    <w:uiPriority w:val="99"/>
    <w:semiHidden/>
    <w:unhideWhenUsed/>
    <w:rsid w:val="00C80EF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C80EF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80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C80EFE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E5198D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E5198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6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4E3C6-9311-4995-A143-9BCB784B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黃立青</dc:creator>
  <cp:keywords/>
  <dc:description/>
  <cp:lastModifiedBy>黃立青</cp:lastModifiedBy>
  <cp:revision>13</cp:revision>
  <cp:lastPrinted>2016-12-02T07:40:00Z</cp:lastPrinted>
  <dcterms:created xsi:type="dcterms:W3CDTF">2016-12-01T09:23:00Z</dcterms:created>
  <dcterms:modified xsi:type="dcterms:W3CDTF">2016-12-13T06:13:00Z</dcterms:modified>
</cp:coreProperties>
</file>