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A65" w:rsidRDefault="00AD175A" w:rsidP="00AD175A">
      <w:pPr>
        <w:snapToGrid w:val="0"/>
        <w:spacing w:line="400" w:lineRule="atLeast"/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r>
        <w:rPr>
          <w:rFonts w:ascii="標楷體" w:eastAsia="標楷體" w:hAnsi="標楷體" w:hint="eastAsia"/>
          <w:sz w:val="32"/>
          <w:szCs w:val="32"/>
        </w:rPr>
        <w:t>新北市○○○會</w:t>
      </w:r>
      <w:r w:rsidR="001744A4">
        <w:rPr>
          <w:rFonts w:ascii="標楷體" w:eastAsia="標楷體" w:hAnsi="標楷體"/>
          <w:sz w:val="32"/>
          <w:szCs w:val="32"/>
        </w:rPr>
        <w:t>章程修正對照表</w:t>
      </w:r>
      <w:bookmarkEnd w:id="0"/>
      <w:r w:rsidRPr="00AD175A">
        <w:rPr>
          <w:rFonts w:ascii="標楷體" w:eastAsia="標楷體" w:hAnsi="標楷體" w:hint="eastAsia"/>
          <w:szCs w:val="32"/>
        </w:rPr>
        <w:t>（範例）</w:t>
      </w:r>
    </w:p>
    <w:p w:rsidR="00AD175A" w:rsidRDefault="00AD175A">
      <w:pPr>
        <w:pStyle w:val="a3"/>
        <w:snapToGrid w:val="0"/>
        <w:spacing w:line="400" w:lineRule="atLeast"/>
        <w:rPr>
          <w:rFonts w:ascii="標楷體" w:eastAsia="標楷體" w:hAnsi="標楷體" w:hint="eastAsia"/>
          <w:szCs w:val="32"/>
        </w:rPr>
      </w:pPr>
    </w:p>
    <w:tbl>
      <w:tblPr>
        <w:tblW w:w="10485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29"/>
        <w:gridCol w:w="3756"/>
        <w:gridCol w:w="3757"/>
        <w:gridCol w:w="1843"/>
      </w:tblGrid>
      <w:tr w:rsidR="00B57A65" w:rsidRPr="00AD175A" w:rsidTr="00AD17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A65" w:rsidRPr="00AD175A" w:rsidRDefault="001744A4" w:rsidP="00AD175A">
            <w:pPr>
              <w:pStyle w:val="a3"/>
              <w:snapToGri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D175A">
              <w:rPr>
                <w:rFonts w:ascii="標楷體" w:eastAsia="標楷體" w:hAnsi="標楷體"/>
                <w:sz w:val="28"/>
                <w:szCs w:val="28"/>
              </w:rPr>
              <w:t>條號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A65" w:rsidRPr="00AD175A" w:rsidRDefault="00AD175A" w:rsidP="00AD175A">
            <w:pPr>
              <w:pStyle w:val="a3"/>
              <w:snapToGrid w:val="0"/>
              <w:spacing w:line="48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修正後條文</w:t>
            </w:r>
          </w:p>
        </w:tc>
        <w:tc>
          <w:tcPr>
            <w:tcW w:w="3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A65" w:rsidRPr="00AD175A" w:rsidRDefault="00AD175A" w:rsidP="00AD175A">
            <w:pPr>
              <w:pStyle w:val="a3"/>
              <w:snapToGrid w:val="0"/>
              <w:spacing w:line="48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原條文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A65" w:rsidRPr="00AD175A" w:rsidRDefault="001744A4" w:rsidP="00AD175A">
            <w:pPr>
              <w:pStyle w:val="a3"/>
              <w:snapToGri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D175A">
              <w:rPr>
                <w:rFonts w:ascii="標楷體" w:eastAsia="標楷體" w:hAnsi="標楷體"/>
                <w:sz w:val="28"/>
                <w:szCs w:val="28"/>
              </w:rPr>
              <w:t>修正說明</w:t>
            </w:r>
          </w:p>
        </w:tc>
      </w:tr>
      <w:tr w:rsidR="00B57A65" w:rsidRPr="00AD175A" w:rsidTr="00AD17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A65" w:rsidRPr="00AD175A" w:rsidRDefault="001744A4" w:rsidP="00AD175A">
            <w:pPr>
              <w:pStyle w:val="a3"/>
              <w:snapToGrid w:val="0"/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D175A">
              <w:rPr>
                <w:rFonts w:ascii="標楷體" w:eastAsia="標楷體" w:hAnsi="標楷體"/>
                <w:sz w:val="28"/>
                <w:szCs w:val="28"/>
              </w:rPr>
              <w:t>第</w:t>
            </w:r>
            <w:r w:rsidRPr="00AD175A">
              <w:rPr>
                <w:rFonts w:ascii="標楷體" w:eastAsia="標楷體" w:hAnsi="標楷體"/>
                <w:sz w:val="28"/>
                <w:szCs w:val="28"/>
              </w:rPr>
              <w:t>13</w:t>
            </w:r>
            <w:r w:rsidRPr="00AD175A">
              <w:rPr>
                <w:rFonts w:ascii="標楷體" w:eastAsia="標楷體" w:hAnsi="標楷體"/>
                <w:sz w:val="28"/>
                <w:szCs w:val="28"/>
              </w:rPr>
              <w:t>條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A65" w:rsidRPr="00AD175A" w:rsidRDefault="001744A4" w:rsidP="00AD175A">
            <w:pPr>
              <w:pStyle w:val="a3"/>
              <w:snapToGrid w:val="0"/>
              <w:spacing w:line="480" w:lineRule="exact"/>
              <w:jc w:val="both"/>
              <w:rPr>
                <w:sz w:val="28"/>
                <w:szCs w:val="28"/>
              </w:rPr>
            </w:pPr>
            <w:r w:rsidRPr="00AD175A">
              <w:rPr>
                <w:rFonts w:ascii="標楷體" w:eastAsia="標楷體" w:hAnsi="標楷體"/>
                <w:sz w:val="28"/>
                <w:szCs w:val="28"/>
              </w:rPr>
              <w:t>本會以會員大會為最高權力機構。會員（會員代表）人數超過三百人以上時得分區比例選出會員代表，再召開會員代表大會，行使會員大會職權。會員代表任期</w:t>
            </w:r>
            <w:r w:rsidRPr="00AD175A">
              <w:rPr>
                <w:rFonts w:ascii="標楷體" w:eastAsia="標楷體" w:hAnsi="標楷體"/>
                <w:sz w:val="28"/>
                <w:szCs w:val="28"/>
                <w:u w:val="single"/>
              </w:rPr>
              <w:t>4</w:t>
            </w:r>
            <w:r w:rsidRPr="00AD175A">
              <w:rPr>
                <w:rFonts w:ascii="標楷體" w:eastAsia="標楷體" w:hAnsi="標楷體"/>
                <w:sz w:val="28"/>
                <w:szCs w:val="28"/>
                <w:u w:val="single"/>
              </w:rPr>
              <w:t>年</w:t>
            </w:r>
            <w:r w:rsidRPr="00AD175A">
              <w:rPr>
                <w:rFonts w:ascii="標楷體" w:eastAsia="標楷體" w:hAnsi="標楷體"/>
                <w:sz w:val="28"/>
                <w:szCs w:val="28"/>
              </w:rPr>
              <w:t>，其名額及選舉辦法由理事會擬訂，報請主管機關核備後行之。</w:t>
            </w:r>
          </w:p>
        </w:tc>
        <w:tc>
          <w:tcPr>
            <w:tcW w:w="3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A65" w:rsidRPr="00AD175A" w:rsidRDefault="001744A4" w:rsidP="00AD175A">
            <w:pPr>
              <w:pStyle w:val="a3"/>
              <w:snapToGrid w:val="0"/>
              <w:spacing w:line="480" w:lineRule="exact"/>
              <w:jc w:val="both"/>
              <w:rPr>
                <w:sz w:val="28"/>
                <w:szCs w:val="28"/>
              </w:rPr>
            </w:pPr>
            <w:r w:rsidRPr="00AD175A">
              <w:rPr>
                <w:rFonts w:ascii="標楷體" w:eastAsia="標楷體" w:hAnsi="標楷體"/>
                <w:sz w:val="28"/>
                <w:szCs w:val="28"/>
              </w:rPr>
              <w:t>本會以會員大會為最高權力機構。會員（會員代表）人數超過三百人以上時得分區比例選出會員代表，再召開會員代表大會，行使會員大會職權。會員代表任期</w:t>
            </w:r>
            <w:r w:rsidRPr="00AD175A">
              <w:rPr>
                <w:rFonts w:ascii="標楷體" w:eastAsia="標楷體" w:hAnsi="標楷體"/>
                <w:sz w:val="28"/>
                <w:szCs w:val="28"/>
                <w:u w:val="single"/>
              </w:rPr>
              <w:t>2</w:t>
            </w:r>
            <w:r w:rsidRPr="00AD175A">
              <w:rPr>
                <w:rFonts w:ascii="標楷體" w:eastAsia="標楷體" w:hAnsi="標楷體"/>
                <w:sz w:val="28"/>
                <w:szCs w:val="28"/>
                <w:u w:val="single"/>
              </w:rPr>
              <w:t>年</w:t>
            </w:r>
            <w:r w:rsidRPr="00AD175A">
              <w:rPr>
                <w:rFonts w:ascii="標楷體" w:eastAsia="標楷體" w:hAnsi="標楷體"/>
                <w:sz w:val="28"/>
                <w:szCs w:val="28"/>
              </w:rPr>
              <w:t>，其名額及選舉辦法由理事會擬訂，報請主管機關核備後行之。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A65" w:rsidRPr="00AD175A" w:rsidRDefault="001744A4" w:rsidP="00AD175A">
            <w:pPr>
              <w:pStyle w:val="a3"/>
              <w:snapToGrid w:val="0"/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D175A">
              <w:rPr>
                <w:rFonts w:ascii="標楷體" w:eastAsia="標楷體" w:hAnsi="標楷體"/>
                <w:sz w:val="28"/>
                <w:szCs w:val="28"/>
              </w:rPr>
              <w:t>修改任期為</w:t>
            </w:r>
            <w:r w:rsidRPr="00AD175A"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AD175A">
              <w:rPr>
                <w:rFonts w:ascii="標楷體" w:eastAsia="標楷體" w:hAnsi="標楷體"/>
                <w:sz w:val="28"/>
                <w:szCs w:val="28"/>
              </w:rPr>
              <w:t>年</w:t>
            </w:r>
          </w:p>
        </w:tc>
      </w:tr>
      <w:tr w:rsidR="00B57A65" w:rsidRPr="00AD175A" w:rsidTr="00AD17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A65" w:rsidRPr="00AD175A" w:rsidRDefault="001744A4" w:rsidP="00AD175A">
            <w:pPr>
              <w:pStyle w:val="a3"/>
              <w:snapToGrid w:val="0"/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D175A">
              <w:rPr>
                <w:rFonts w:ascii="標楷體" w:eastAsia="標楷體" w:hAnsi="標楷體"/>
                <w:sz w:val="28"/>
                <w:szCs w:val="28"/>
              </w:rPr>
              <w:t>第</w:t>
            </w:r>
            <w:r w:rsidRPr="00AD175A">
              <w:rPr>
                <w:rFonts w:ascii="標楷體" w:eastAsia="標楷體" w:hAnsi="標楷體"/>
                <w:sz w:val="28"/>
                <w:szCs w:val="28"/>
              </w:rPr>
              <w:t>20</w:t>
            </w:r>
            <w:r w:rsidRPr="00AD175A">
              <w:rPr>
                <w:rFonts w:ascii="標楷體" w:eastAsia="標楷體" w:hAnsi="標楷體"/>
                <w:sz w:val="28"/>
                <w:szCs w:val="28"/>
              </w:rPr>
              <w:t>條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A65" w:rsidRPr="00AD175A" w:rsidRDefault="001744A4" w:rsidP="00AD175A">
            <w:pPr>
              <w:pStyle w:val="a3"/>
              <w:snapToGrid w:val="0"/>
              <w:spacing w:line="480" w:lineRule="exact"/>
              <w:jc w:val="both"/>
              <w:rPr>
                <w:sz w:val="28"/>
                <w:szCs w:val="28"/>
              </w:rPr>
            </w:pPr>
            <w:r w:rsidRPr="00AD175A">
              <w:rPr>
                <w:rFonts w:ascii="標楷體" w:eastAsia="標楷體" w:hAnsi="標楷體"/>
                <w:sz w:val="28"/>
                <w:szCs w:val="28"/>
              </w:rPr>
              <w:t>理事、監事均為無給職，任期</w:t>
            </w:r>
            <w:r w:rsidRPr="00AD175A">
              <w:rPr>
                <w:rFonts w:ascii="標楷體" w:eastAsia="標楷體" w:hAnsi="標楷體"/>
                <w:sz w:val="28"/>
                <w:szCs w:val="28"/>
                <w:u w:val="single"/>
              </w:rPr>
              <w:t>4</w:t>
            </w:r>
            <w:r w:rsidRPr="00AD175A">
              <w:rPr>
                <w:rFonts w:ascii="標楷體" w:eastAsia="標楷體" w:hAnsi="標楷體"/>
                <w:sz w:val="28"/>
                <w:szCs w:val="28"/>
                <w:u w:val="single"/>
              </w:rPr>
              <w:t>年</w:t>
            </w:r>
            <w:r w:rsidRPr="00AD175A">
              <w:rPr>
                <w:rFonts w:ascii="標楷體" w:eastAsia="標楷體" w:hAnsi="標楷體"/>
                <w:sz w:val="28"/>
                <w:szCs w:val="28"/>
              </w:rPr>
              <w:t>，連選得連任。理事長之連任，以一次為限。理事、監事之任期自召開本屆第一次理事會之日起計算。</w:t>
            </w:r>
          </w:p>
        </w:tc>
        <w:tc>
          <w:tcPr>
            <w:tcW w:w="3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A65" w:rsidRPr="00AD175A" w:rsidRDefault="001744A4" w:rsidP="00AD175A">
            <w:pPr>
              <w:pStyle w:val="a3"/>
              <w:snapToGrid w:val="0"/>
              <w:spacing w:line="480" w:lineRule="exact"/>
              <w:jc w:val="both"/>
              <w:rPr>
                <w:sz w:val="28"/>
                <w:szCs w:val="28"/>
              </w:rPr>
            </w:pPr>
            <w:r w:rsidRPr="00AD175A">
              <w:rPr>
                <w:rFonts w:ascii="標楷體" w:eastAsia="標楷體" w:hAnsi="標楷體"/>
                <w:sz w:val="28"/>
                <w:szCs w:val="28"/>
              </w:rPr>
              <w:t>理事、監事均為無給職，任期</w:t>
            </w:r>
            <w:r w:rsidRPr="00AD175A">
              <w:rPr>
                <w:rFonts w:ascii="標楷體" w:eastAsia="標楷體" w:hAnsi="標楷體"/>
                <w:sz w:val="28"/>
                <w:szCs w:val="28"/>
                <w:u w:val="single"/>
              </w:rPr>
              <w:t>2</w:t>
            </w:r>
            <w:r w:rsidRPr="00AD175A">
              <w:rPr>
                <w:rFonts w:ascii="標楷體" w:eastAsia="標楷體" w:hAnsi="標楷體"/>
                <w:sz w:val="28"/>
                <w:szCs w:val="28"/>
                <w:u w:val="single"/>
              </w:rPr>
              <w:t>年</w:t>
            </w:r>
            <w:r w:rsidRPr="00AD175A">
              <w:rPr>
                <w:rFonts w:ascii="標楷體" w:eastAsia="標楷體" w:hAnsi="標楷體"/>
                <w:sz w:val="28"/>
                <w:szCs w:val="28"/>
              </w:rPr>
              <w:t>，連選得連任。理事長之連任，以一次為限。理事、監事之任期自召開本屆第一次理事會之日起計算。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A65" w:rsidRPr="00AD175A" w:rsidRDefault="001744A4" w:rsidP="00AD175A">
            <w:pPr>
              <w:pStyle w:val="a3"/>
              <w:snapToGrid w:val="0"/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D175A">
              <w:rPr>
                <w:rFonts w:ascii="標楷體" w:eastAsia="標楷體" w:hAnsi="標楷體"/>
                <w:sz w:val="28"/>
                <w:szCs w:val="28"/>
              </w:rPr>
              <w:t>修改任期為</w:t>
            </w:r>
            <w:r w:rsidRPr="00AD175A"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AD175A">
              <w:rPr>
                <w:rFonts w:ascii="標楷體" w:eastAsia="標楷體" w:hAnsi="標楷體"/>
                <w:sz w:val="28"/>
                <w:szCs w:val="28"/>
              </w:rPr>
              <w:t>年</w:t>
            </w:r>
          </w:p>
        </w:tc>
      </w:tr>
    </w:tbl>
    <w:p w:rsidR="00B57A65" w:rsidRDefault="00B57A65" w:rsidP="00AD175A">
      <w:pPr>
        <w:spacing w:line="480" w:lineRule="exact"/>
        <w:rPr>
          <w:rFonts w:ascii="標楷體" w:eastAsia="標楷體" w:hAnsi="標楷體"/>
        </w:rPr>
      </w:pPr>
    </w:p>
    <w:p w:rsidR="00AD175A" w:rsidRDefault="00AD175A" w:rsidP="00AD175A">
      <w:pPr>
        <w:spacing w:line="480" w:lineRule="exact"/>
        <w:rPr>
          <w:rFonts w:ascii="標楷體" w:eastAsia="標楷體" w:hAnsi="標楷體"/>
        </w:rPr>
      </w:pPr>
    </w:p>
    <w:p w:rsidR="00AD175A" w:rsidRDefault="00AD175A" w:rsidP="00AD175A">
      <w:pPr>
        <w:spacing w:line="480" w:lineRule="exact"/>
        <w:rPr>
          <w:rFonts w:ascii="標楷體" w:eastAsia="標楷體" w:hAnsi="標楷體"/>
        </w:rPr>
      </w:pPr>
      <w:r w:rsidRPr="00AD175A">
        <w:rPr>
          <w:rFonts w:ascii="標楷體" w:eastAsia="標楷體" w:hAnsi="標楷體" w:hint="eastAsia"/>
        </w:rPr>
        <w:t>備註：</w:t>
      </w:r>
    </w:p>
    <w:p w:rsidR="00AD175A" w:rsidRDefault="00AD175A" w:rsidP="00AD175A">
      <w:pPr>
        <w:pStyle w:val="a8"/>
        <w:numPr>
          <w:ilvl w:val="0"/>
          <w:numId w:val="2"/>
        </w:numPr>
        <w:spacing w:line="480" w:lineRule="exac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章程修正內容請</w:t>
      </w:r>
      <w:r w:rsidRPr="00AD175A">
        <w:rPr>
          <w:rFonts w:ascii="標楷體" w:eastAsia="標楷體" w:hAnsi="標楷體" w:hint="eastAsia"/>
          <w:b/>
          <w:u w:val="single"/>
        </w:rPr>
        <w:t>底線</w:t>
      </w:r>
      <w:r>
        <w:rPr>
          <w:rFonts w:ascii="標楷體" w:eastAsia="標楷體" w:hAnsi="標楷體" w:hint="eastAsia"/>
        </w:rPr>
        <w:t>標示。</w:t>
      </w:r>
    </w:p>
    <w:p w:rsidR="00AD175A" w:rsidRPr="00AD175A" w:rsidRDefault="00AD175A" w:rsidP="00AD175A">
      <w:pPr>
        <w:pStyle w:val="a8"/>
        <w:numPr>
          <w:ilvl w:val="0"/>
          <w:numId w:val="2"/>
        </w:numPr>
        <w:spacing w:line="480" w:lineRule="exact"/>
        <w:ind w:leftChars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修正團體章程應召開會員（代表）大會，經會員（代表）過半數出席，出席人數2/3以上同意，始得通過。會後請併同會員（代表）大會紀錄、本表（章程修正對照表）及修正後章程全文，函報本局核備。</w:t>
      </w:r>
    </w:p>
    <w:sectPr w:rsidR="00AD175A" w:rsidRPr="00AD175A" w:rsidSect="00AD175A">
      <w:pgSz w:w="11906" w:h="16838"/>
      <w:pgMar w:top="851" w:right="567" w:bottom="851" w:left="851" w:header="851" w:footer="410" w:gutter="0"/>
      <w:cols w:space="720"/>
      <w:docGrid w:type="lines" w:linePitch="3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44A4" w:rsidRDefault="001744A4">
      <w:r>
        <w:separator/>
      </w:r>
    </w:p>
  </w:endnote>
  <w:endnote w:type="continuationSeparator" w:id="0">
    <w:p w:rsidR="001744A4" w:rsidRDefault="001744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粗圓體">
    <w:altName w:val="MS Gothic"/>
    <w:charset w:val="00"/>
    <w:family w:val="modern"/>
    <w:pitch w:val="fixed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44A4" w:rsidRDefault="001744A4">
      <w:r>
        <w:rPr>
          <w:color w:val="000000"/>
        </w:rPr>
        <w:separator/>
      </w:r>
    </w:p>
  </w:footnote>
  <w:footnote w:type="continuationSeparator" w:id="0">
    <w:p w:rsidR="001744A4" w:rsidRDefault="001744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F31BA9"/>
    <w:multiLevelType w:val="hybridMultilevel"/>
    <w:tmpl w:val="50AC55A8"/>
    <w:lvl w:ilvl="0" w:tplc="A09C20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75C6A32"/>
    <w:multiLevelType w:val="hybridMultilevel"/>
    <w:tmpl w:val="D8A0FC50"/>
    <w:lvl w:ilvl="0" w:tplc="3A9038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B57A65"/>
    <w:rsid w:val="001744A4"/>
    <w:rsid w:val="00AD175A"/>
    <w:rsid w:val="00B57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46F205"/>
  <w15:docId w15:val="{E3C64B09-C727-453F-8FD6-FA79DDCA8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  <w:jc w:val="both"/>
    </w:pPr>
    <w:rPr>
      <w:rFonts w:ascii="新細明體" w:hAnsi="新細明體"/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中標"/>
    <w:basedOn w:val="a"/>
    <w:pPr>
      <w:jc w:val="center"/>
    </w:pPr>
    <w:rPr>
      <w:rFonts w:ascii="華康粗圓體" w:eastAsia="華康粗圓體" w:hAnsi="華康粗圓體"/>
      <w:sz w:val="32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rPr>
      <w:rFonts w:ascii="新細明體" w:hAnsi="新細明體"/>
      <w:kern w:val="3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rPr>
      <w:rFonts w:ascii="新細明體" w:hAnsi="新細明體"/>
      <w:kern w:val="3"/>
    </w:rPr>
  </w:style>
  <w:style w:type="paragraph" w:styleId="a8">
    <w:name w:val="List Paragraph"/>
    <w:basedOn w:val="a"/>
    <w:uiPriority w:val="34"/>
    <w:qFormat/>
    <w:rsid w:val="00AD175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</dc:creator>
  <cp:lastModifiedBy>劉冠宏</cp:lastModifiedBy>
  <cp:revision>2</cp:revision>
  <dcterms:created xsi:type="dcterms:W3CDTF">2020-05-29T09:26:00Z</dcterms:created>
  <dcterms:modified xsi:type="dcterms:W3CDTF">2020-05-29T09:26:00Z</dcterms:modified>
</cp:coreProperties>
</file>